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17" w:rsidRDefault="00C76317" w:rsidP="00330FBD">
      <w:pPr>
        <w:tabs>
          <w:tab w:val="left" w:pos="1260"/>
        </w:tabs>
        <w:jc w:val="center"/>
        <w:rPr>
          <w:rFonts w:ascii="Sylfaen" w:hAnsi="Sylfaen"/>
          <w:sz w:val="24"/>
          <w:szCs w:val="24"/>
          <w:lang w:val="en-US"/>
        </w:rPr>
      </w:pPr>
    </w:p>
    <w:p w:rsidR="00C76317" w:rsidRPr="00C76317" w:rsidRDefault="00C76317" w:rsidP="00C76317">
      <w:pPr>
        <w:tabs>
          <w:tab w:val="left" w:pos="1260"/>
        </w:tabs>
        <w:jc w:val="right"/>
        <w:rPr>
          <w:rFonts w:ascii="Sylfaen" w:hAnsi="Sylfaen"/>
          <w:i/>
          <w:sz w:val="20"/>
        </w:rPr>
      </w:pPr>
      <w:r w:rsidRPr="00C76317">
        <w:rPr>
          <w:rFonts w:ascii="Sylfaen" w:hAnsi="Sylfaen"/>
          <w:i/>
          <w:sz w:val="20"/>
        </w:rPr>
        <w:t>დანართი N1</w:t>
      </w:r>
    </w:p>
    <w:p w:rsidR="00330FBD" w:rsidRPr="001F177D" w:rsidRDefault="00330FBD" w:rsidP="00330FBD">
      <w:pPr>
        <w:tabs>
          <w:tab w:val="left" w:pos="1260"/>
        </w:tabs>
        <w:jc w:val="center"/>
        <w:rPr>
          <w:rFonts w:ascii="Sylfaen" w:hAnsi="Sylfaen"/>
          <w:sz w:val="24"/>
          <w:szCs w:val="24"/>
        </w:rPr>
      </w:pPr>
      <w:r w:rsidRPr="001F177D">
        <w:rPr>
          <w:rFonts w:ascii="Sylfaen" w:hAnsi="Sylfaen"/>
          <w:sz w:val="24"/>
          <w:szCs w:val="24"/>
        </w:rPr>
        <w:t>არასამეწარმეო (არაკომერციული) იურიდიული პირი</w:t>
      </w:r>
    </w:p>
    <w:p w:rsidR="00330FBD" w:rsidRPr="001F177D" w:rsidRDefault="00330FBD" w:rsidP="00330FBD">
      <w:pPr>
        <w:tabs>
          <w:tab w:val="left" w:pos="1260"/>
        </w:tabs>
        <w:jc w:val="center"/>
        <w:rPr>
          <w:rFonts w:ascii="Sylfaen" w:hAnsi="Sylfaen"/>
          <w:sz w:val="24"/>
          <w:szCs w:val="24"/>
        </w:rPr>
      </w:pPr>
      <w:r w:rsidRPr="001F177D">
        <w:rPr>
          <w:rFonts w:ascii="Sylfaen" w:hAnsi="Sylfaen" w:cs="Sylfaen"/>
          <w:snapToGrid w:val="0"/>
          <w:sz w:val="24"/>
          <w:szCs w:val="24"/>
        </w:rPr>
        <w:t>,,ამბროლაურის სკოლამდელი სააღმზრდელო დაწესებულების“</w:t>
      </w:r>
    </w:p>
    <w:p w:rsidR="00330FBD" w:rsidRPr="00330FBD" w:rsidRDefault="00330FBD" w:rsidP="00330FBD">
      <w:pPr>
        <w:ind w:firstLine="0"/>
        <w:jc w:val="center"/>
        <w:rPr>
          <w:rFonts w:ascii="Sylfaen" w:hAnsi="Sylfaen"/>
          <w:sz w:val="24"/>
          <w:szCs w:val="24"/>
        </w:rPr>
      </w:pPr>
      <w:r w:rsidRPr="001F177D">
        <w:rPr>
          <w:rFonts w:ascii="Sylfaen" w:hAnsi="Sylfaen"/>
          <w:sz w:val="24"/>
          <w:szCs w:val="24"/>
        </w:rPr>
        <w:t>წესდება</w:t>
      </w:r>
    </w:p>
    <w:p w:rsidR="00330FBD" w:rsidRDefault="00330FBD" w:rsidP="00330FBD">
      <w:pPr>
        <w:ind w:firstLine="0"/>
        <w:rPr>
          <w:rFonts w:ascii="Sylfaen" w:hAnsi="Sylfaen"/>
          <w:szCs w:val="28"/>
        </w:rPr>
      </w:pPr>
    </w:p>
    <w:p w:rsidR="00330FBD" w:rsidRPr="0030712D" w:rsidRDefault="00330FBD" w:rsidP="0030712D">
      <w:pPr>
        <w:tabs>
          <w:tab w:val="left" w:pos="450"/>
        </w:tabs>
        <w:autoSpaceDE w:val="0"/>
        <w:autoSpaceDN w:val="0"/>
        <w:adjustRightInd w:val="0"/>
        <w:spacing w:line="20" w:lineRule="atLeast"/>
        <w:jc w:val="center"/>
        <w:rPr>
          <w:rFonts w:ascii="Sylfaen" w:hAnsi="Sylfaen" w:cs="Sylfaen"/>
          <w:sz w:val="22"/>
          <w:szCs w:val="22"/>
        </w:rPr>
      </w:pPr>
      <w:r>
        <w:rPr>
          <w:rFonts w:ascii="Sylfaen" w:hAnsi="Sylfaen" w:cs="Sylfaen"/>
          <w:sz w:val="22"/>
          <w:szCs w:val="22"/>
        </w:rPr>
        <w:t>მუხლი 1. ზოგადი დებულებები</w:t>
      </w:r>
    </w:p>
    <w:p w:rsidR="00330FBD" w:rsidRDefault="00330FBD" w:rsidP="00330FBD">
      <w:pPr>
        <w:rPr>
          <w:rFonts w:ascii="Sylfaen" w:hAnsi="Sylfaen" w:cs="Sylfaen"/>
          <w:b w:val="0"/>
          <w:sz w:val="22"/>
          <w:szCs w:val="22"/>
        </w:rPr>
      </w:pPr>
      <w:r>
        <w:rPr>
          <w:rFonts w:ascii="Sylfaen" w:hAnsi="Sylfaen" w:cs="Sylfaen"/>
          <w:b w:val="0"/>
          <w:sz w:val="22"/>
          <w:szCs w:val="22"/>
        </w:rPr>
        <w:t>1.1. არასამეწარმეო</w:t>
      </w:r>
      <w:r>
        <w:rPr>
          <w:rFonts w:ascii="AcadNusx" w:hAnsi="AcadNusx" w:cs="AcadNusx"/>
          <w:b w:val="0"/>
          <w:sz w:val="22"/>
          <w:szCs w:val="22"/>
        </w:rPr>
        <w:t xml:space="preserve"> (</w:t>
      </w:r>
      <w:r>
        <w:rPr>
          <w:rFonts w:ascii="Sylfaen" w:hAnsi="Sylfaen" w:cs="Sylfaen"/>
          <w:b w:val="0"/>
          <w:sz w:val="22"/>
          <w:szCs w:val="22"/>
        </w:rPr>
        <w:t>არაკომერციული</w:t>
      </w:r>
      <w:r>
        <w:rPr>
          <w:rFonts w:ascii="AcadNusx" w:hAnsi="AcadNusx" w:cs="AcadNusx"/>
          <w:b w:val="0"/>
          <w:sz w:val="22"/>
          <w:szCs w:val="22"/>
        </w:rPr>
        <w:t xml:space="preserve">) </w:t>
      </w:r>
      <w:r>
        <w:rPr>
          <w:rFonts w:ascii="Sylfaen" w:hAnsi="Sylfaen" w:cs="Sylfaen"/>
          <w:b w:val="0"/>
          <w:sz w:val="22"/>
          <w:szCs w:val="22"/>
        </w:rPr>
        <w:t>იურიდიული</w:t>
      </w:r>
      <w:r>
        <w:rPr>
          <w:rFonts w:ascii="AcadNusx" w:hAnsi="AcadNusx" w:cs="AcadNusx"/>
          <w:b w:val="0"/>
          <w:sz w:val="22"/>
          <w:szCs w:val="22"/>
        </w:rPr>
        <w:t xml:space="preserve"> </w:t>
      </w:r>
      <w:r>
        <w:rPr>
          <w:rFonts w:ascii="Sylfaen" w:hAnsi="Sylfaen" w:cs="Sylfaen"/>
          <w:b w:val="0"/>
          <w:sz w:val="22"/>
          <w:szCs w:val="22"/>
        </w:rPr>
        <w:t>პირი</w:t>
      </w:r>
      <w:r w:rsidR="007724FF">
        <w:rPr>
          <w:rFonts w:ascii="AcadNusx" w:hAnsi="AcadNusx" w:cs="AcadNusx"/>
          <w:b w:val="0"/>
          <w:sz w:val="22"/>
          <w:szCs w:val="22"/>
          <w:lang w:val="en-US"/>
        </w:rPr>
        <w:t xml:space="preserve"> </w:t>
      </w:r>
      <w:r>
        <w:rPr>
          <w:rFonts w:ascii="Sylfaen" w:hAnsi="Sylfaen" w:cs="Sylfaen"/>
          <w:b w:val="0"/>
          <w:snapToGrid w:val="0"/>
          <w:sz w:val="22"/>
          <w:szCs w:val="22"/>
        </w:rPr>
        <w:t>,,ამბროლაურის სკოლამდელი სააღმზრდელო დაწესებულება“</w:t>
      </w:r>
      <w:r>
        <w:rPr>
          <w:rFonts w:ascii="AcadNusx" w:hAnsi="AcadNusx" w:cs="AcadNusx"/>
          <w:b w:val="0"/>
          <w:sz w:val="22"/>
          <w:szCs w:val="22"/>
        </w:rPr>
        <w:t xml:space="preserve"> (</w:t>
      </w:r>
      <w:r>
        <w:rPr>
          <w:rFonts w:ascii="Sylfaen" w:hAnsi="Sylfaen" w:cs="Sylfaen"/>
          <w:b w:val="0"/>
          <w:sz w:val="22"/>
          <w:szCs w:val="22"/>
        </w:rPr>
        <w:t>შემდგომში</w:t>
      </w:r>
      <w:r>
        <w:rPr>
          <w:rFonts w:ascii="AcadNusx" w:hAnsi="AcadNusx" w:cs="AcadNusx"/>
          <w:b w:val="0"/>
          <w:sz w:val="22"/>
          <w:szCs w:val="22"/>
        </w:rPr>
        <w:t xml:space="preserve"> - @</w:t>
      </w:r>
      <w:r w:rsidR="00EB52F0">
        <w:rPr>
          <w:rFonts w:ascii="Sylfaen" w:hAnsi="Sylfaen" w:cs="AcadNusx"/>
          <w:b w:val="0"/>
          <w:sz w:val="22"/>
          <w:szCs w:val="22"/>
        </w:rPr>
        <w:t>“სააღმ</w:t>
      </w:r>
      <w:r>
        <w:rPr>
          <w:rFonts w:ascii="Sylfaen" w:hAnsi="Sylfaen" w:cs="AcadNusx"/>
          <w:b w:val="0"/>
          <w:sz w:val="22"/>
          <w:szCs w:val="22"/>
        </w:rPr>
        <w:t>ზ</w:t>
      </w:r>
      <w:r w:rsidR="00EB52F0">
        <w:rPr>
          <w:rFonts w:ascii="Sylfaen" w:hAnsi="Sylfaen" w:cs="AcadNusx"/>
          <w:b w:val="0"/>
          <w:sz w:val="22"/>
          <w:szCs w:val="22"/>
        </w:rPr>
        <w:t>რ</w:t>
      </w:r>
      <w:r>
        <w:rPr>
          <w:rFonts w:ascii="Sylfaen" w:hAnsi="Sylfaen" w:cs="AcadNusx"/>
          <w:b w:val="0"/>
          <w:sz w:val="22"/>
          <w:szCs w:val="22"/>
        </w:rPr>
        <w:t xml:space="preserve">დელო </w:t>
      </w:r>
      <w:r>
        <w:rPr>
          <w:rFonts w:ascii="Sylfaen" w:hAnsi="Sylfaen" w:cs="Sylfaen"/>
          <w:b w:val="0"/>
          <w:sz w:val="22"/>
          <w:szCs w:val="22"/>
        </w:rPr>
        <w:t>დაწესებულება</w:t>
      </w:r>
      <w:r>
        <w:rPr>
          <w:rFonts w:ascii="AcadNusx" w:hAnsi="AcadNusx" w:cs="AcadNusx"/>
          <w:b w:val="0"/>
          <w:sz w:val="22"/>
          <w:szCs w:val="22"/>
        </w:rPr>
        <w:t xml:space="preserve">”) </w:t>
      </w:r>
      <w:r>
        <w:rPr>
          <w:rFonts w:ascii="Sylfaen" w:hAnsi="Sylfaen" w:cs="Sylfaen"/>
          <w:b w:val="0"/>
          <w:sz w:val="22"/>
          <w:szCs w:val="22"/>
        </w:rPr>
        <w:t>არის</w:t>
      </w:r>
      <w:r>
        <w:rPr>
          <w:rFonts w:ascii="AcadNusx" w:hAnsi="AcadNusx" w:cs="AcadNusx"/>
          <w:b w:val="0"/>
          <w:sz w:val="22"/>
          <w:szCs w:val="22"/>
        </w:rPr>
        <w:t xml:space="preserve"> </w:t>
      </w:r>
      <w:r>
        <w:rPr>
          <w:rFonts w:ascii="Sylfaen" w:hAnsi="Sylfaen" w:cs="Sylfaen"/>
          <w:b w:val="0"/>
          <w:sz w:val="22"/>
          <w:szCs w:val="22"/>
        </w:rPr>
        <w:t>კერძო</w:t>
      </w:r>
      <w:r>
        <w:rPr>
          <w:rFonts w:ascii="AcadNusx" w:hAnsi="AcadNusx" w:cs="AcadNusx"/>
          <w:b w:val="0"/>
          <w:sz w:val="22"/>
          <w:szCs w:val="22"/>
        </w:rPr>
        <w:t xml:space="preserve"> </w:t>
      </w:r>
      <w:r>
        <w:rPr>
          <w:rFonts w:ascii="Sylfaen" w:hAnsi="Sylfaen" w:cs="Sylfaen"/>
          <w:b w:val="0"/>
          <w:sz w:val="22"/>
          <w:szCs w:val="22"/>
        </w:rPr>
        <w:t>სამართლის</w:t>
      </w:r>
      <w:r>
        <w:rPr>
          <w:rFonts w:ascii="AcadNusx" w:hAnsi="AcadNusx" w:cs="AcadNusx"/>
          <w:b w:val="0"/>
          <w:sz w:val="22"/>
          <w:szCs w:val="22"/>
        </w:rPr>
        <w:t xml:space="preserve"> </w:t>
      </w:r>
      <w:r>
        <w:rPr>
          <w:rFonts w:ascii="Sylfaen" w:hAnsi="Sylfaen" w:cs="Sylfaen"/>
          <w:b w:val="0"/>
          <w:sz w:val="22"/>
          <w:szCs w:val="22"/>
        </w:rPr>
        <w:t>არასამეწარმეო</w:t>
      </w:r>
      <w:r>
        <w:rPr>
          <w:rFonts w:ascii="AcadNusx" w:hAnsi="AcadNusx" w:cs="AcadNusx"/>
          <w:b w:val="0"/>
          <w:sz w:val="22"/>
          <w:szCs w:val="22"/>
        </w:rPr>
        <w:t xml:space="preserve"> (</w:t>
      </w:r>
      <w:r>
        <w:rPr>
          <w:rFonts w:ascii="Sylfaen" w:hAnsi="Sylfaen" w:cs="Sylfaen"/>
          <w:b w:val="0"/>
          <w:sz w:val="22"/>
          <w:szCs w:val="22"/>
        </w:rPr>
        <w:t>არაკომერციული</w:t>
      </w:r>
      <w:r>
        <w:rPr>
          <w:rFonts w:ascii="AcadNusx" w:hAnsi="AcadNusx" w:cs="AcadNusx"/>
          <w:b w:val="0"/>
          <w:sz w:val="22"/>
          <w:szCs w:val="22"/>
        </w:rPr>
        <w:t xml:space="preserve">) </w:t>
      </w:r>
      <w:r>
        <w:rPr>
          <w:rFonts w:ascii="Sylfaen" w:hAnsi="Sylfaen" w:cs="Sylfaen"/>
          <w:b w:val="0"/>
          <w:sz w:val="22"/>
          <w:szCs w:val="22"/>
        </w:rPr>
        <w:t>იურიდიული</w:t>
      </w:r>
      <w:r>
        <w:rPr>
          <w:rFonts w:ascii="AcadNusx" w:hAnsi="AcadNusx" w:cs="AcadNusx"/>
          <w:b w:val="0"/>
          <w:sz w:val="22"/>
          <w:szCs w:val="22"/>
        </w:rPr>
        <w:t xml:space="preserve"> </w:t>
      </w:r>
      <w:r>
        <w:rPr>
          <w:rFonts w:ascii="Sylfaen" w:hAnsi="Sylfaen" w:cs="Sylfaen"/>
          <w:b w:val="0"/>
          <w:sz w:val="22"/>
          <w:szCs w:val="22"/>
        </w:rPr>
        <w:t>პირი</w:t>
      </w:r>
      <w:r>
        <w:rPr>
          <w:rFonts w:ascii="AcadNusx" w:hAnsi="AcadNusx" w:cs="AcadNusx"/>
          <w:b w:val="0"/>
          <w:sz w:val="22"/>
          <w:szCs w:val="22"/>
        </w:rPr>
        <w:t xml:space="preserve">, </w:t>
      </w:r>
      <w:r>
        <w:rPr>
          <w:rFonts w:ascii="Sylfaen" w:hAnsi="Sylfaen" w:cs="Sylfaen"/>
          <w:b w:val="0"/>
          <w:sz w:val="22"/>
          <w:szCs w:val="22"/>
        </w:rPr>
        <w:t>რომელიც</w:t>
      </w:r>
      <w:r>
        <w:rPr>
          <w:rFonts w:ascii="AcadNusx" w:hAnsi="AcadNusx" w:cs="AcadNusx"/>
          <w:b w:val="0"/>
          <w:sz w:val="22"/>
          <w:szCs w:val="22"/>
        </w:rPr>
        <w:t xml:space="preserve"> </w:t>
      </w:r>
      <w:r>
        <w:rPr>
          <w:rFonts w:ascii="Sylfaen" w:hAnsi="Sylfaen" w:cs="Sylfaen"/>
          <w:b w:val="0"/>
          <w:sz w:val="22"/>
          <w:szCs w:val="22"/>
        </w:rPr>
        <w:t>შექმნილია</w:t>
      </w:r>
      <w:r>
        <w:rPr>
          <w:rFonts w:ascii="AcadNusx" w:hAnsi="AcadNusx" w:cs="AcadNusx"/>
          <w:b w:val="0"/>
          <w:sz w:val="22"/>
          <w:szCs w:val="22"/>
        </w:rPr>
        <w:t xml:space="preserve"> </w:t>
      </w:r>
      <w:r>
        <w:rPr>
          <w:rFonts w:ascii="Sylfaen" w:hAnsi="Sylfaen" w:cs="Sylfaen"/>
          <w:b w:val="0"/>
          <w:sz w:val="22"/>
          <w:szCs w:val="22"/>
        </w:rPr>
        <w:t>საქართველოს</w:t>
      </w:r>
      <w:r>
        <w:rPr>
          <w:rFonts w:ascii="AcadNusx" w:hAnsi="AcadNusx" w:cs="AcadNusx"/>
          <w:b w:val="0"/>
          <w:sz w:val="22"/>
          <w:szCs w:val="22"/>
        </w:rPr>
        <w:t xml:space="preserve"> </w:t>
      </w:r>
      <w:r>
        <w:rPr>
          <w:rFonts w:ascii="Sylfaen" w:hAnsi="Sylfaen" w:cs="Sylfaen"/>
          <w:b w:val="0"/>
          <w:sz w:val="22"/>
          <w:szCs w:val="22"/>
        </w:rPr>
        <w:t>ორგანული</w:t>
      </w:r>
      <w:r>
        <w:rPr>
          <w:rFonts w:ascii="AcadNusx" w:hAnsi="AcadNusx" w:cs="AcadNusx"/>
          <w:b w:val="0"/>
          <w:sz w:val="22"/>
          <w:szCs w:val="22"/>
        </w:rPr>
        <w:t xml:space="preserve"> </w:t>
      </w:r>
      <w:r>
        <w:rPr>
          <w:rFonts w:ascii="Sylfaen" w:hAnsi="Sylfaen" w:cs="Sylfaen"/>
          <w:b w:val="0"/>
          <w:sz w:val="22"/>
          <w:szCs w:val="22"/>
        </w:rPr>
        <w:t>კანონის</w:t>
      </w:r>
      <w:r>
        <w:rPr>
          <w:rFonts w:ascii="AcadNusx" w:hAnsi="AcadNusx" w:cs="AcadNusx"/>
          <w:b w:val="0"/>
          <w:sz w:val="22"/>
          <w:szCs w:val="22"/>
        </w:rPr>
        <w:t xml:space="preserve"> “</w:t>
      </w:r>
      <w:r>
        <w:rPr>
          <w:rFonts w:ascii="Sylfaen" w:hAnsi="Sylfaen" w:cs="Sylfaen"/>
          <w:b w:val="0"/>
          <w:sz w:val="22"/>
          <w:szCs w:val="22"/>
        </w:rPr>
        <w:t>ადგილობრივი</w:t>
      </w:r>
      <w:r>
        <w:rPr>
          <w:rFonts w:ascii="AcadNusx" w:hAnsi="AcadNusx" w:cs="AcadNusx"/>
          <w:b w:val="0"/>
          <w:sz w:val="22"/>
          <w:szCs w:val="22"/>
        </w:rPr>
        <w:t xml:space="preserve"> </w:t>
      </w:r>
      <w:r>
        <w:rPr>
          <w:rFonts w:ascii="Sylfaen" w:hAnsi="Sylfaen" w:cs="Sylfaen"/>
          <w:b w:val="0"/>
          <w:sz w:val="22"/>
          <w:szCs w:val="22"/>
        </w:rPr>
        <w:t>თვითმმართველობის</w:t>
      </w:r>
      <w:r>
        <w:rPr>
          <w:rFonts w:ascii="AcadNusx" w:hAnsi="AcadNusx" w:cs="AcadNusx"/>
          <w:b w:val="0"/>
          <w:sz w:val="22"/>
          <w:szCs w:val="22"/>
        </w:rPr>
        <w:t xml:space="preserve"> </w:t>
      </w:r>
      <w:r>
        <w:rPr>
          <w:rFonts w:ascii="Sylfaen" w:hAnsi="Sylfaen" w:cs="Sylfaen"/>
          <w:b w:val="0"/>
          <w:sz w:val="22"/>
          <w:szCs w:val="22"/>
        </w:rPr>
        <w:t>კოდექსის</w:t>
      </w:r>
      <w:r>
        <w:rPr>
          <w:rFonts w:ascii="AcadNusx" w:hAnsi="AcadNusx" w:cs="AcadNusx"/>
          <w:b w:val="0"/>
          <w:sz w:val="22"/>
          <w:szCs w:val="22"/>
        </w:rPr>
        <w:t xml:space="preserve">” </w:t>
      </w:r>
      <w:r>
        <w:rPr>
          <w:rFonts w:ascii="Sylfaen" w:hAnsi="Sylfaen" w:cs="Sylfaen"/>
          <w:b w:val="0"/>
          <w:sz w:val="22"/>
          <w:szCs w:val="22"/>
        </w:rPr>
        <w:t>საფუძველზე</w:t>
      </w:r>
      <w:r>
        <w:rPr>
          <w:rFonts w:ascii="Sylfaen" w:hAnsi="Sylfaen" w:cs="AcadNusx"/>
          <w:b w:val="0"/>
          <w:sz w:val="22"/>
          <w:szCs w:val="22"/>
        </w:rPr>
        <w:t>.</w:t>
      </w:r>
      <w:r>
        <w:rPr>
          <w:rFonts w:ascii="AcadNusx" w:hAnsi="AcadNusx" w:cs="AcadNusx"/>
          <w:b w:val="0"/>
          <w:sz w:val="22"/>
          <w:szCs w:val="22"/>
        </w:rPr>
        <w:t xml:space="preserve"> </w:t>
      </w:r>
    </w:p>
    <w:p w:rsidR="00330FBD" w:rsidRDefault="00330FBD" w:rsidP="00330FBD">
      <w:pPr>
        <w:rPr>
          <w:rFonts w:ascii="Sylfaen" w:hAnsi="Sylfaen"/>
          <w:b w:val="0"/>
          <w:sz w:val="22"/>
          <w:szCs w:val="22"/>
        </w:rPr>
      </w:pPr>
      <w:r>
        <w:rPr>
          <w:rFonts w:ascii="AcadNusx" w:hAnsi="AcadNusx"/>
          <w:b w:val="0"/>
          <w:sz w:val="22"/>
          <w:szCs w:val="22"/>
        </w:rPr>
        <w:t>1.</w:t>
      </w:r>
      <w:r>
        <w:rPr>
          <w:rFonts w:ascii="Sylfaen" w:hAnsi="Sylfaen"/>
          <w:b w:val="0"/>
          <w:sz w:val="22"/>
          <w:szCs w:val="22"/>
        </w:rPr>
        <w:t>2.</w:t>
      </w:r>
      <w:r>
        <w:rPr>
          <w:rFonts w:ascii="AcadNusx" w:hAnsi="AcadNusx"/>
          <w:b w:val="0"/>
          <w:sz w:val="22"/>
          <w:szCs w:val="22"/>
        </w:rPr>
        <w:t xml:space="preserve"> </w:t>
      </w:r>
      <w:r w:rsidR="00227D72">
        <w:rPr>
          <w:rFonts w:ascii="Sylfaen" w:hAnsi="Sylfaen" w:cs="Sylfaen"/>
          <w:b w:val="0"/>
          <w:sz w:val="22"/>
          <w:szCs w:val="22"/>
        </w:rPr>
        <w:t>სააღმზრდელო დაწესებულების</w:t>
      </w:r>
      <w:r w:rsidR="00227D72" w:rsidRPr="001B7D19">
        <w:rPr>
          <w:rFonts w:ascii="Sylfaen" w:hAnsi="Sylfaen" w:cs="Sylfaen"/>
          <w:b w:val="0"/>
          <w:sz w:val="22"/>
          <w:szCs w:val="22"/>
          <w:lang w:val="en-US"/>
        </w:rPr>
        <w:t xml:space="preserve"> </w:t>
      </w:r>
      <w:r w:rsidR="00227D72" w:rsidRPr="00330FBD">
        <w:rPr>
          <w:rFonts w:ascii="Sylfaen" w:hAnsi="Sylfaen" w:cs="Sylfaen"/>
          <w:b w:val="0"/>
          <w:sz w:val="22"/>
          <w:szCs w:val="22"/>
          <w:lang w:val="ru-RU"/>
        </w:rPr>
        <w:t>დამფუძნებელია</w:t>
      </w:r>
      <w:r w:rsidR="00227D72" w:rsidRPr="001B7D19">
        <w:rPr>
          <w:rFonts w:ascii="Sylfaen" w:hAnsi="Sylfaen" w:cs="Sylfaen"/>
          <w:b w:val="0"/>
          <w:sz w:val="22"/>
          <w:szCs w:val="22"/>
          <w:lang w:val="en-US"/>
        </w:rPr>
        <w:t xml:space="preserve"> </w:t>
      </w:r>
      <w:r w:rsidR="00227D72" w:rsidRPr="00330FBD">
        <w:rPr>
          <w:rFonts w:ascii="Sylfaen" w:hAnsi="Sylfaen" w:cs="Sylfaen"/>
          <w:b w:val="0"/>
          <w:sz w:val="22"/>
          <w:szCs w:val="22"/>
          <w:lang w:val="ru-RU"/>
        </w:rPr>
        <w:t>ამბროლაურის</w:t>
      </w:r>
      <w:r w:rsidR="00227D72" w:rsidRPr="001B7D19">
        <w:rPr>
          <w:rFonts w:ascii="Sylfaen" w:hAnsi="Sylfaen" w:cs="Sylfaen"/>
          <w:b w:val="0"/>
          <w:sz w:val="22"/>
          <w:szCs w:val="22"/>
          <w:lang w:val="en-US"/>
        </w:rPr>
        <w:t xml:space="preserve"> </w:t>
      </w:r>
      <w:r w:rsidR="00227D72">
        <w:rPr>
          <w:rFonts w:ascii="Sylfaen" w:hAnsi="Sylfaen" w:cs="Sylfaen"/>
          <w:b w:val="0"/>
          <w:sz w:val="22"/>
          <w:szCs w:val="22"/>
          <w:lang w:val="ru-RU"/>
        </w:rPr>
        <w:t>მუნიციპალიტეტი</w:t>
      </w:r>
      <w:r w:rsidR="00227D72" w:rsidRPr="001B7D19">
        <w:rPr>
          <w:rFonts w:ascii="Sylfaen" w:hAnsi="Sylfaen" w:cs="Sylfaen"/>
          <w:b w:val="0"/>
          <w:sz w:val="22"/>
          <w:szCs w:val="22"/>
          <w:lang w:val="en-US"/>
        </w:rPr>
        <w:t xml:space="preserve"> </w:t>
      </w:r>
      <w:r w:rsidR="00227D72">
        <w:rPr>
          <w:rFonts w:ascii="Sylfaen" w:hAnsi="Sylfaen" w:cs="Sylfaen"/>
          <w:b w:val="0"/>
          <w:sz w:val="22"/>
          <w:szCs w:val="22"/>
        </w:rPr>
        <w:t>(</w:t>
      </w:r>
      <w:r w:rsidR="00F9193D">
        <w:rPr>
          <w:rFonts w:ascii="Sylfaen" w:hAnsi="Sylfaen" w:cs="Sylfaen"/>
          <w:b w:val="0"/>
          <w:sz w:val="22"/>
          <w:szCs w:val="22"/>
        </w:rPr>
        <w:t xml:space="preserve">ს/კ </w:t>
      </w:r>
      <w:r w:rsidR="00CB74CD">
        <w:rPr>
          <w:rFonts w:ascii="Sylfaen" w:hAnsi="Sylfaen" w:cs="Sylfaen"/>
          <w:b w:val="0"/>
          <w:sz w:val="22"/>
          <w:szCs w:val="22"/>
          <w:lang w:val="en-US"/>
        </w:rPr>
        <w:t>2</w:t>
      </w:r>
      <w:r w:rsidR="00227D72" w:rsidRPr="00330FBD">
        <w:rPr>
          <w:rFonts w:ascii="Sylfaen" w:hAnsi="Sylfaen" w:cs="AcadNusx"/>
          <w:b w:val="0"/>
          <w:sz w:val="22"/>
          <w:szCs w:val="22"/>
        </w:rPr>
        <w:t>22938490</w:t>
      </w:r>
      <w:r w:rsidR="00227D72">
        <w:rPr>
          <w:rFonts w:ascii="Sylfaen" w:hAnsi="Sylfaen" w:cs="AcadNusx"/>
          <w:b w:val="0"/>
          <w:sz w:val="22"/>
          <w:szCs w:val="22"/>
        </w:rPr>
        <w:t>)</w:t>
      </w:r>
      <w:r>
        <w:rPr>
          <w:rFonts w:ascii="Sylfaen" w:hAnsi="Sylfaen"/>
          <w:b w:val="0"/>
          <w:sz w:val="22"/>
          <w:szCs w:val="22"/>
        </w:rPr>
        <w:t xml:space="preserve">. </w:t>
      </w:r>
    </w:p>
    <w:p w:rsidR="00330FBD" w:rsidRDefault="00330FBD" w:rsidP="00330FBD">
      <w:pPr>
        <w:ind w:firstLine="0"/>
        <w:rPr>
          <w:rFonts w:ascii="Sylfaen" w:hAnsi="Sylfaen"/>
          <w:szCs w:val="28"/>
        </w:rPr>
      </w:pPr>
    </w:p>
    <w:p w:rsidR="00330FBD" w:rsidRPr="0030712D" w:rsidRDefault="00330FBD" w:rsidP="0030712D">
      <w:pPr>
        <w:jc w:val="center"/>
        <w:rPr>
          <w:rFonts w:ascii="Sylfaen" w:hAnsi="Sylfaen"/>
          <w:sz w:val="24"/>
          <w:szCs w:val="24"/>
        </w:rPr>
      </w:pPr>
      <w:r>
        <w:rPr>
          <w:rFonts w:ascii="Sylfaen" w:hAnsi="Sylfaen"/>
          <w:sz w:val="24"/>
          <w:szCs w:val="24"/>
        </w:rPr>
        <w:t>მუხლი 2. სახელწოდება, იურიდიული მისამართი და სტატუსი</w:t>
      </w:r>
    </w:p>
    <w:p w:rsidR="00330FBD" w:rsidRDefault="00330FBD" w:rsidP="00330FBD">
      <w:pPr>
        <w:rPr>
          <w:rFonts w:ascii="Sylfaen" w:hAnsi="Sylfaen"/>
          <w:b w:val="0"/>
        </w:rPr>
      </w:pPr>
      <w:r>
        <w:rPr>
          <w:rFonts w:ascii="Sylfaen" w:hAnsi="Sylfaen"/>
          <w:b w:val="0"/>
          <w:sz w:val="22"/>
          <w:szCs w:val="22"/>
        </w:rPr>
        <w:t xml:space="preserve">2.1. </w:t>
      </w:r>
      <w:r>
        <w:rPr>
          <w:rFonts w:ascii="Sylfaen" w:hAnsi="Sylfaen" w:cs="AcadNusx"/>
          <w:b w:val="0"/>
          <w:sz w:val="22"/>
          <w:szCs w:val="22"/>
        </w:rPr>
        <w:t xml:space="preserve">სააღმრზდელო </w:t>
      </w:r>
      <w:r>
        <w:rPr>
          <w:rFonts w:ascii="Sylfaen" w:hAnsi="Sylfaen"/>
          <w:b w:val="0"/>
          <w:sz w:val="22"/>
          <w:szCs w:val="22"/>
        </w:rPr>
        <w:t>დაწესებულება ხელმძღვანელობს საქართველოს ორგანული კანონით “ადგილობრივი თვითმმართველობის კოდექსი“-თ, საქართველოს სამოქალაქო კოდექსი”-თ, ამ წესდებით  და  მოქმედი კანონმდებლობის შესაბამისად.</w:t>
      </w:r>
    </w:p>
    <w:p w:rsidR="00330FBD" w:rsidRDefault="00330FBD" w:rsidP="00330FBD">
      <w:pPr>
        <w:rPr>
          <w:rFonts w:ascii="Sylfaen" w:hAnsi="Sylfaen"/>
          <w:b w:val="0"/>
          <w:sz w:val="22"/>
          <w:szCs w:val="22"/>
        </w:rPr>
      </w:pPr>
      <w:r>
        <w:rPr>
          <w:rFonts w:ascii="Sylfaen" w:hAnsi="Sylfaen"/>
          <w:b w:val="0"/>
          <w:sz w:val="22"/>
          <w:szCs w:val="22"/>
        </w:rPr>
        <w:t xml:space="preserve">2.2. </w:t>
      </w:r>
      <w:r w:rsidR="00CB74CD">
        <w:rPr>
          <w:rFonts w:ascii="Sylfaen" w:hAnsi="Sylfaen" w:cs="AcadNusx"/>
          <w:b w:val="0"/>
          <w:sz w:val="22"/>
          <w:szCs w:val="22"/>
        </w:rPr>
        <w:t>სააღმ</w:t>
      </w:r>
      <w:r>
        <w:rPr>
          <w:rFonts w:ascii="Sylfaen" w:hAnsi="Sylfaen" w:cs="AcadNusx"/>
          <w:b w:val="0"/>
          <w:sz w:val="22"/>
          <w:szCs w:val="22"/>
        </w:rPr>
        <w:t>ზ</w:t>
      </w:r>
      <w:r w:rsidR="00CB74CD">
        <w:rPr>
          <w:rFonts w:ascii="Sylfaen" w:hAnsi="Sylfaen" w:cs="AcadNusx"/>
          <w:b w:val="0"/>
          <w:sz w:val="22"/>
          <w:szCs w:val="22"/>
        </w:rPr>
        <w:t>რ</w:t>
      </w:r>
      <w:r>
        <w:rPr>
          <w:rFonts w:ascii="Sylfaen" w:hAnsi="Sylfaen" w:cs="AcadNusx"/>
          <w:b w:val="0"/>
          <w:sz w:val="22"/>
          <w:szCs w:val="22"/>
        </w:rPr>
        <w:t xml:space="preserve">დელო </w:t>
      </w:r>
      <w:r>
        <w:rPr>
          <w:rFonts w:ascii="Sylfaen" w:hAnsi="Sylfaen"/>
          <w:b w:val="0"/>
          <w:sz w:val="22"/>
          <w:szCs w:val="22"/>
        </w:rPr>
        <w:t>დაწესებულების სრული სახელწოდებაა - არასამეწარმეო</w:t>
      </w:r>
      <w:r w:rsidR="007724FF">
        <w:rPr>
          <w:rFonts w:ascii="Sylfaen" w:hAnsi="Sylfaen"/>
          <w:b w:val="0"/>
          <w:sz w:val="22"/>
          <w:szCs w:val="22"/>
        </w:rPr>
        <w:t xml:space="preserve"> (არაკომერციული) იურიდიული პირი</w:t>
      </w:r>
      <w:r>
        <w:rPr>
          <w:rFonts w:ascii="Sylfaen" w:hAnsi="Sylfaen" w:cs="Sylfaen"/>
          <w:b w:val="0"/>
          <w:snapToGrid w:val="0"/>
          <w:sz w:val="22"/>
          <w:szCs w:val="22"/>
        </w:rPr>
        <w:t xml:space="preserve"> - ,,ამბროლაურის სკოლამდელი სააღმზრდელო დაწესებულება“.</w:t>
      </w:r>
    </w:p>
    <w:p w:rsidR="00330FBD" w:rsidRDefault="00330FBD" w:rsidP="00330FBD">
      <w:pPr>
        <w:rPr>
          <w:rFonts w:ascii="Sylfaen" w:hAnsi="Sylfaen"/>
          <w:b w:val="0"/>
          <w:sz w:val="22"/>
          <w:szCs w:val="22"/>
        </w:rPr>
      </w:pPr>
      <w:r>
        <w:rPr>
          <w:rFonts w:ascii="Sylfaen" w:hAnsi="Sylfaen"/>
          <w:b w:val="0"/>
          <w:sz w:val="22"/>
          <w:szCs w:val="22"/>
        </w:rPr>
        <w:t xml:space="preserve">2.3. </w:t>
      </w:r>
      <w:r w:rsidR="00CB74CD">
        <w:rPr>
          <w:rFonts w:ascii="Sylfaen" w:hAnsi="Sylfaen" w:cs="AcadNusx"/>
          <w:b w:val="0"/>
          <w:sz w:val="22"/>
          <w:szCs w:val="22"/>
        </w:rPr>
        <w:t>სააღმ</w:t>
      </w:r>
      <w:r>
        <w:rPr>
          <w:rFonts w:ascii="Sylfaen" w:hAnsi="Sylfaen" w:cs="AcadNusx"/>
          <w:b w:val="0"/>
          <w:sz w:val="22"/>
          <w:szCs w:val="22"/>
        </w:rPr>
        <w:t>ზ</w:t>
      </w:r>
      <w:r w:rsidR="00CB74CD">
        <w:rPr>
          <w:rFonts w:ascii="Sylfaen" w:hAnsi="Sylfaen" w:cs="AcadNusx"/>
          <w:b w:val="0"/>
          <w:sz w:val="22"/>
          <w:szCs w:val="22"/>
        </w:rPr>
        <w:t>რ</w:t>
      </w:r>
      <w:r>
        <w:rPr>
          <w:rFonts w:ascii="Sylfaen" w:hAnsi="Sylfaen" w:cs="AcadNusx"/>
          <w:b w:val="0"/>
          <w:sz w:val="22"/>
          <w:szCs w:val="22"/>
        </w:rPr>
        <w:t xml:space="preserve">დელო </w:t>
      </w:r>
      <w:r>
        <w:rPr>
          <w:rFonts w:ascii="Sylfaen" w:hAnsi="Sylfaen"/>
          <w:b w:val="0"/>
          <w:sz w:val="22"/>
          <w:szCs w:val="22"/>
        </w:rPr>
        <w:t>დაწესებულების იურიდიული მისამართი:</w:t>
      </w:r>
      <w:r>
        <w:rPr>
          <w:rFonts w:ascii="Sylfaen" w:hAnsi="Sylfaen"/>
          <w:b w:val="0"/>
        </w:rPr>
        <w:t xml:space="preserve"> </w:t>
      </w:r>
      <w:r>
        <w:rPr>
          <w:rFonts w:ascii="Sylfaen" w:hAnsi="Sylfaen"/>
          <w:b w:val="0"/>
          <w:sz w:val="22"/>
          <w:szCs w:val="22"/>
        </w:rPr>
        <w:t>ამბროლაუ</w:t>
      </w:r>
      <w:r w:rsidR="007724FF">
        <w:rPr>
          <w:rFonts w:ascii="Sylfaen" w:hAnsi="Sylfaen"/>
          <w:b w:val="0"/>
          <w:sz w:val="22"/>
          <w:szCs w:val="22"/>
        </w:rPr>
        <w:t>რის მუნიციპალიტეტი ქ.</w:t>
      </w:r>
      <w:r w:rsidR="00292EDC">
        <w:rPr>
          <w:rFonts w:ascii="Sylfaen" w:hAnsi="Sylfaen"/>
          <w:b w:val="0"/>
          <w:sz w:val="22"/>
          <w:szCs w:val="22"/>
        </w:rPr>
        <w:t xml:space="preserve"> </w:t>
      </w:r>
      <w:r w:rsidR="00145918">
        <w:rPr>
          <w:rFonts w:ascii="Sylfaen" w:hAnsi="Sylfaen"/>
          <w:b w:val="0"/>
          <w:sz w:val="22"/>
          <w:szCs w:val="22"/>
        </w:rPr>
        <w:t>ამბროლაური ვანო კობახიძის ქ. N7</w:t>
      </w:r>
      <w:r>
        <w:rPr>
          <w:rFonts w:ascii="Sylfaen" w:hAnsi="Sylfaen"/>
          <w:b w:val="0"/>
          <w:sz w:val="22"/>
          <w:szCs w:val="22"/>
        </w:rPr>
        <w:t>.</w:t>
      </w:r>
      <w:r w:rsidR="0072570A" w:rsidRPr="0072570A">
        <w:rPr>
          <w:rFonts w:ascii="Sylfaen" w:hAnsi="Sylfaen" w:cs="Sylfaen"/>
        </w:rPr>
        <w:t xml:space="preserve"> </w:t>
      </w:r>
      <w:bookmarkStart w:id="0" w:name="_GoBack"/>
      <w:bookmarkEnd w:id="0"/>
    </w:p>
    <w:p w:rsidR="00330FBD" w:rsidRDefault="00330FBD" w:rsidP="00330FBD">
      <w:pPr>
        <w:rPr>
          <w:rFonts w:ascii="Sylfaen" w:hAnsi="Sylfaen"/>
          <w:b w:val="0"/>
        </w:rPr>
      </w:pPr>
      <w:r>
        <w:rPr>
          <w:rFonts w:ascii="Sylfaen" w:hAnsi="Sylfaen"/>
          <w:b w:val="0"/>
          <w:sz w:val="22"/>
          <w:szCs w:val="22"/>
        </w:rPr>
        <w:t>2.4.</w:t>
      </w:r>
      <w:r>
        <w:rPr>
          <w:rFonts w:ascii="Sylfaen" w:hAnsi="Sylfaen"/>
          <w:b w:val="0"/>
        </w:rPr>
        <w:t xml:space="preserve"> </w:t>
      </w:r>
      <w:r w:rsidR="00CB74CD">
        <w:rPr>
          <w:rFonts w:ascii="Sylfaen" w:hAnsi="Sylfaen" w:cs="AcadNusx"/>
          <w:b w:val="0"/>
          <w:sz w:val="22"/>
          <w:szCs w:val="22"/>
        </w:rPr>
        <w:t>სააღმ</w:t>
      </w:r>
      <w:r>
        <w:rPr>
          <w:rFonts w:ascii="Sylfaen" w:hAnsi="Sylfaen" w:cs="AcadNusx"/>
          <w:b w:val="0"/>
          <w:sz w:val="22"/>
          <w:szCs w:val="22"/>
        </w:rPr>
        <w:t>ზ</w:t>
      </w:r>
      <w:r w:rsidR="00CB74CD">
        <w:rPr>
          <w:rFonts w:ascii="Sylfaen" w:hAnsi="Sylfaen" w:cs="AcadNusx"/>
          <w:b w:val="0"/>
          <w:sz w:val="22"/>
          <w:szCs w:val="22"/>
        </w:rPr>
        <w:t>რ</w:t>
      </w:r>
      <w:r>
        <w:rPr>
          <w:rFonts w:ascii="Sylfaen" w:hAnsi="Sylfaen" w:cs="AcadNusx"/>
          <w:b w:val="0"/>
          <w:sz w:val="22"/>
          <w:szCs w:val="22"/>
        </w:rPr>
        <w:t xml:space="preserve">დელო </w:t>
      </w:r>
      <w:r>
        <w:rPr>
          <w:rFonts w:ascii="Sylfaen" w:hAnsi="Sylfaen"/>
          <w:b w:val="0"/>
          <w:sz w:val="22"/>
          <w:szCs w:val="22"/>
        </w:rPr>
        <w:t>დაწესებულებას გააჩნია იურიდიული პირის ყველა ატრიბუტი, ბეჭედი, დამოუკიდებელი ბალანსი, საბანკო ანგარიშები და სხვა.</w:t>
      </w:r>
    </w:p>
    <w:p w:rsidR="00330FBD" w:rsidRDefault="00330FBD" w:rsidP="0030712D">
      <w:pPr>
        <w:tabs>
          <w:tab w:val="left" w:pos="1260"/>
        </w:tabs>
        <w:rPr>
          <w:rFonts w:ascii="Sylfaen" w:hAnsi="Sylfaen"/>
          <w:sz w:val="22"/>
          <w:szCs w:val="22"/>
        </w:rPr>
      </w:pPr>
      <w:r>
        <w:rPr>
          <w:rFonts w:ascii="Sylfaen" w:hAnsi="Sylfaen"/>
          <w:b w:val="0"/>
          <w:sz w:val="22"/>
          <w:szCs w:val="22"/>
        </w:rPr>
        <w:t>2.5.</w:t>
      </w:r>
      <w:r>
        <w:rPr>
          <w:rFonts w:ascii="Sylfaen" w:hAnsi="Sylfaen"/>
          <w:b w:val="0"/>
        </w:rPr>
        <w:t xml:space="preserve"> </w:t>
      </w:r>
      <w:r w:rsidR="00CB74CD">
        <w:rPr>
          <w:rFonts w:ascii="Sylfaen" w:hAnsi="Sylfaen" w:cs="AcadNusx"/>
          <w:b w:val="0"/>
          <w:sz w:val="22"/>
          <w:szCs w:val="22"/>
        </w:rPr>
        <w:t>სააღმ</w:t>
      </w:r>
      <w:r>
        <w:rPr>
          <w:rFonts w:ascii="Sylfaen" w:hAnsi="Sylfaen" w:cs="AcadNusx"/>
          <w:b w:val="0"/>
          <w:sz w:val="22"/>
          <w:szCs w:val="22"/>
        </w:rPr>
        <w:t>ზ</w:t>
      </w:r>
      <w:r w:rsidR="00CB74CD">
        <w:rPr>
          <w:rFonts w:ascii="Sylfaen" w:hAnsi="Sylfaen" w:cs="AcadNusx"/>
          <w:b w:val="0"/>
          <w:sz w:val="22"/>
          <w:szCs w:val="22"/>
        </w:rPr>
        <w:t>რ</w:t>
      </w:r>
      <w:r>
        <w:rPr>
          <w:rFonts w:ascii="Sylfaen" w:hAnsi="Sylfaen" w:cs="AcadNusx"/>
          <w:b w:val="0"/>
          <w:sz w:val="22"/>
          <w:szCs w:val="22"/>
        </w:rPr>
        <w:t xml:space="preserve">დელო </w:t>
      </w:r>
      <w:r>
        <w:rPr>
          <w:rFonts w:ascii="Sylfaen" w:hAnsi="Sylfaen"/>
          <w:b w:val="0"/>
          <w:sz w:val="22"/>
          <w:szCs w:val="22"/>
        </w:rPr>
        <w:t xml:space="preserve">დაწესებულების ელექტრონული მისამართია: ელ.ფოსტა </w:t>
      </w:r>
      <w:hyperlink r:id="rId6" w:history="1">
        <w:r w:rsidR="0072570A" w:rsidRPr="001F3E9F">
          <w:rPr>
            <w:rStyle w:val="Hyperlink"/>
            <w:rFonts w:ascii="Sylfaen" w:hAnsi="Sylfaen"/>
            <w:sz w:val="22"/>
            <w:szCs w:val="22"/>
            <w:lang w:val="en-US"/>
          </w:rPr>
          <w:t>ambrolaurisbagi@gmail.com</w:t>
        </w:r>
      </w:hyperlink>
      <w:r w:rsidR="0072570A">
        <w:rPr>
          <w:rFonts w:ascii="Sylfaen" w:hAnsi="Sylfaen"/>
          <w:sz w:val="22"/>
          <w:szCs w:val="22"/>
          <w:lang w:val="en-US"/>
        </w:rPr>
        <w:t xml:space="preserve">     </w:t>
      </w:r>
      <w:r w:rsidR="0072570A" w:rsidRPr="0072570A">
        <w:rPr>
          <w:rFonts w:ascii="Sylfaen" w:hAnsi="Sylfaen"/>
          <w:sz w:val="22"/>
          <w:szCs w:val="22"/>
          <w:lang w:val="en-US"/>
        </w:rPr>
        <w:t>ტელეფონი:</w:t>
      </w:r>
      <w:r w:rsidR="0072570A">
        <w:rPr>
          <w:rFonts w:ascii="Sylfaen" w:hAnsi="Sylfaen"/>
          <w:sz w:val="22"/>
          <w:szCs w:val="22"/>
          <w:lang w:val="en-US"/>
        </w:rPr>
        <w:t xml:space="preserve"> 599 14 15 03</w:t>
      </w:r>
      <w:r w:rsidR="0030712D">
        <w:rPr>
          <w:rFonts w:ascii="Sylfaen" w:hAnsi="Sylfaen"/>
          <w:sz w:val="22"/>
          <w:szCs w:val="22"/>
        </w:rPr>
        <w:t>.</w:t>
      </w:r>
    </w:p>
    <w:p w:rsidR="0030712D" w:rsidRPr="0030712D" w:rsidRDefault="0030712D" w:rsidP="0030712D">
      <w:pPr>
        <w:tabs>
          <w:tab w:val="left" w:pos="1260"/>
        </w:tabs>
        <w:rPr>
          <w:rFonts w:ascii="Sylfaen" w:hAnsi="Sylfaen"/>
          <w:sz w:val="22"/>
          <w:szCs w:val="22"/>
        </w:rPr>
      </w:pPr>
    </w:p>
    <w:p w:rsidR="00330FBD" w:rsidRDefault="00330FBD" w:rsidP="0030712D">
      <w:pPr>
        <w:tabs>
          <w:tab w:val="left" w:pos="-2340"/>
        </w:tabs>
        <w:ind w:firstLine="0"/>
        <w:jc w:val="center"/>
        <w:rPr>
          <w:rFonts w:ascii="Sylfaen" w:hAnsi="Sylfaen"/>
          <w:sz w:val="24"/>
          <w:szCs w:val="24"/>
        </w:rPr>
      </w:pPr>
      <w:r>
        <w:rPr>
          <w:rFonts w:ascii="Sylfaen" w:hAnsi="Sylfaen"/>
          <w:sz w:val="24"/>
          <w:szCs w:val="24"/>
        </w:rPr>
        <w:t xml:space="preserve">მუხლი 3. </w:t>
      </w:r>
      <w:r w:rsidR="00CB74CD">
        <w:rPr>
          <w:rFonts w:ascii="Sylfaen" w:hAnsi="Sylfaen" w:cs="AcadNusx"/>
          <w:sz w:val="24"/>
          <w:szCs w:val="24"/>
        </w:rPr>
        <w:t>სააღმ</w:t>
      </w:r>
      <w:r>
        <w:rPr>
          <w:rFonts w:ascii="Sylfaen" w:hAnsi="Sylfaen" w:cs="AcadNusx"/>
          <w:sz w:val="24"/>
          <w:szCs w:val="24"/>
        </w:rPr>
        <w:t>ზ</w:t>
      </w:r>
      <w:r w:rsidR="00CB74CD">
        <w:rPr>
          <w:rFonts w:ascii="Sylfaen" w:hAnsi="Sylfaen" w:cs="AcadNusx"/>
          <w:sz w:val="24"/>
          <w:szCs w:val="24"/>
        </w:rPr>
        <w:t>რ</w:t>
      </w:r>
      <w:r>
        <w:rPr>
          <w:rFonts w:ascii="Sylfaen" w:hAnsi="Sylfaen" w:cs="AcadNusx"/>
          <w:sz w:val="24"/>
          <w:szCs w:val="24"/>
        </w:rPr>
        <w:t>დელო</w:t>
      </w:r>
      <w:r>
        <w:rPr>
          <w:rFonts w:ascii="Sylfaen" w:hAnsi="Sylfaen" w:cs="AcadNusx"/>
          <w:b w:val="0"/>
          <w:sz w:val="22"/>
          <w:szCs w:val="22"/>
        </w:rPr>
        <w:t xml:space="preserve"> </w:t>
      </w:r>
      <w:r>
        <w:rPr>
          <w:rFonts w:ascii="Sylfaen" w:hAnsi="Sylfaen"/>
          <w:sz w:val="24"/>
          <w:szCs w:val="24"/>
        </w:rPr>
        <w:t xml:space="preserve"> </w:t>
      </w:r>
      <w:r>
        <w:rPr>
          <w:rFonts w:ascii="Sylfaen" w:hAnsi="Sylfaen"/>
          <w:sz w:val="22"/>
          <w:szCs w:val="22"/>
        </w:rPr>
        <w:t xml:space="preserve">დაწესებულების  </w:t>
      </w:r>
      <w:r>
        <w:rPr>
          <w:rFonts w:ascii="Sylfaen" w:hAnsi="Sylfaen"/>
          <w:sz w:val="24"/>
          <w:szCs w:val="24"/>
        </w:rPr>
        <w:t>მიზნები</w:t>
      </w:r>
    </w:p>
    <w:p w:rsidR="00330FBD" w:rsidRDefault="00330FBD" w:rsidP="00330FBD">
      <w:pPr>
        <w:tabs>
          <w:tab w:val="left" w:pos="1260"/>
        </w:tabs>
        <w:rPr>
          <w:rFonts w:ascii="Sylfaen" w:hAnsi="Sylfaen"/>
          <w:b w:val="0"/>
          <w:sz w:val="22"/>
          <w:szCs w:val="22"/>
        </w:rPr>
      </w:pPr>
      <w:r>
        <w:rPr>
          <w:rFonts w:ascii="Sylfaen" w:hAnsi="Sylfaen"/>
          <w:b w:val="0"/>
          <w:sz w:val="22"/>
          <w:szCs w:val="22"/>
        </w:rPr>
        <w:t xml:space="preserve">3.1.  </w:t>
      </w:r>
      <w:r w:rsidR="00CB74CD">
        <w:rPr>
          <w:rFonts w:ascii="Sylfaen" w:hAnsi="Sylfaen" w:cs="AcadNusx"/>
          <w:b w:val="0"/>
          <w:sz w:val="22"/>
          <w:szCs w:val="22"/>
        </w:rPr>
        <w:t>სააღმ</w:t>
      </w:r>
      <w:r>
        <w:rPr>
          <w:rFonts w:ascii="Sylfaen" w:hAnsi="Sylfaen" w:cs="AcadNusx"/>
          <w:b w:val="0"/>
          <w:sz w:val="22"/>
          <w:szCs w:val="22"/>
        </w:rPr>
        <w:t>ზ</w:t>
      </w:r>
      <w:r w:rsidR="00CB74CD">
        <w:rPr>
          <w:rFonts w:ascii="Sylfaen" w:hAnsi="Sylfaen" w:cs="AcadNusx"/>
          <w:b w:val="0"/>
          <w:sz w:val="22"/>
          <w:szCs w:val="22"/>
        </w:rPr>
        <w:t>რ</w:t>
      </w:r>
      <w:r>
        <w:rPr>
          <w:rFonts w:ascii="Sylfaen" w:hAnsi="Sylfaen" w:cs="AcadNusx"/>
          <w:b w:val="0"/>
          <w:sz w:val="22"/>
          <w:szCs w:val="22"/>
        </w:rPr>
        <w:t xml:space="preserve">დელო </w:t>
      </w:r>
      <w:r>
        <w:rPr>
          <w:rFonts w:ascii="Sylfaen" w:hAnsi="Sylfaen"/>
          <w:b w:val="0"/>
          <w:sz w:val="22"/>
          <w:szCs w:val="22"/>
        </w:rPr>
        <w:t>დაწესებულების მიზნებია:</w:t>
      </w:r>
    </w:p>
    <w:p w:rsidR="00330FBD" w:rsidRDefault="00330FBD" w:rsidP="00330FBD">
      <w:pPr>
        <w:ind w:firstLine="0"/>
        <w:rPr>
          <w:rFonts w:ascii="Sylfaen" w:hAnsi="Sylfaen"/>
          <w:b w:val="0"/>
          <w:sz w:val="22"/>
          <w:szCs w:val="22"/>
        </w:rPr>
      </w:pPr>
      <w:r>
        <w:rPr>
          <w:rFonts w:ascii="Sylfaen" w:hAnsi="Sylfaen"/>
          <w:b w:val="0"/>
          <w:sz w:val="22"/>
          <w:szCs w:val="22"/>
        </w:rPr>
        <w:t xml:space="preserve">            3</w:t>
      </w:r>
      <w:r>
        <w:rPr>
          <w:rFonts w:ascii="Sylfaen" w:hAnsi="Sylfaen"/>
          <w:b w:val="0"/>
          <w:sz w:val="22"/>
          <w:szCs w:val="22"/>
          <w:lang w:val="en-US"/>
        </w:rPr>
        <w:t>.1.1.</w:t>
      </w:r>
      <w:r>
        <w:rPr>
          <w:rFonts w:ascii="Sylfaen" w:hAnsi="Sylfaen"/>
          <w:b w:val="0"/>
          <w:sz w:val="22"/>
          <w:szCs w:val="22"/>
        </w:rPr>
        <w:t xml:space="preserve"> მოამზადოს ბავშვი სკოლისათვის, საფუძველი ჩაუყაროს მისი აზროვნების, ემოციური სამყაროს და ნებისყოფის ფორმირებას; მის ფიზიკურ, გონებრივ, ზნეობრივ და ესთეტიკურ აღზრდას;</w:t>
      </w:r>
    </w:p>
    <w:p w:rsidR="00330FBD" w:rsidRDefault="00330FBD" w:rsidP="00330FBD">
      <w:pPr>
        <w:ind w:firstLine="0"/>
        <w:rPr>
          <w:rFonts w:ascii="Sylfaen" w:hAnsi="Sylfaen"/>
          <w:b w:val="0"/>
          <w:sz w:val="22"/>
          <w:szCs w:val="22"/>
        </w:rPr>
      </w:pPr>
      <w:r>
        <w:rPr>
          <w:rFonts w:ascii="Sylfaen" w:hAnsi="Sylfaen"/>
          <w:b w:val="0"/>
          <w:sz w:val="22"/>
          <w:szCs w:val="22"/>
        </w:rPr>
        <w:t xml:space="preserve">            3</w:t>
      </w:r>
      <w:r>
        <w:rPr>
          <w:rFonts w:ascii="Sylfaen" w:hAnsi="Sylfaen"/>
          <w:b w:val="0"/>
          <w:sz w:val="22"/>
          <w:szCs w:val="22"/>
          <w:lang w:val="en-US"/>
        </w:rPr>
        <w:t>.1.2.</w:t>
      </w:r>
      <w:r>
        <w:rPr>
          <w:rFonts w:ascii="Sylfaen" w:hAnsi="Sylfaen"/>
          <w:b w:val="0"/>
          <w:sz w:val="22"/>
          <w:szCs w:val="22"/>
        </w:rPr>
        <w:t xml:space="preserve"> ხელი შეუწყოს მოზარდი თაობის ზნეობრივი და შრომითი აღზრდის საკითხებს;</w:t>
      </w:r>
    </w:p>
    <w:p w:rsidR="00330FBD" w:rsidRDefault="00330FBD" w:rsidP="00330FBD">
      <w:pPr>
        <w:ind w:firstLine="0"/>
        <w:rPr>
          <w:rFonts w:ascii="Sylfaen" w:hAnsi="Sylfaen"/>
          <w:b w:val="0"/>
          <w:sz w:val="22"/>
          <w:szCs w:val="22"/>
        </w:rPr>
      </w:pPr>
      <w:r>
        <w:rPr>
          <w:rFonts w:ascii="Sylfaen" w:hAnsi="Sylfaen"/>
          <w:b w:val="0"/>
          <w:sz w:val="22"/>
          <w:szCs w:val="22"/>
        </w:rPr>
        <w:t xml:space="preserve">            3</w:t>
      </w:r>
      <w:r>
        <w:rPr>
          <w:rFonts w:ascii="Sylfaen" w:hAnsi="Sylfaen"/>
          <w:b w:val="0"/>
          <w:sz w:val="22"/>
          <w:szCs w:val="22"/>
          <w:lang w:val="en-US"/>
        </w:rPr>
        <w:t>.1.3.</w:t>
      </w:r>
      <w:r>
        <w:rPr>
          <w:rFonts w:ascii="Sylfaen" w:hAnsi="Sylfaen"/>
          <w:b w:val="0"/>
          <w:sz w:val="22"/>
          <w:szCs w:val="22"/>
        </w:rPr>
        <w:t xml:space="preserve"> განავითაროს მოზარდთა მრავალმხრივი ნიჭი და მიდრეკილებები, აამაღლოს საზოგადოებრივი აქტივობა, გაზარდოს მეცნიერების, ტექნიკის, ხელოვნებისადმი ინტერესი, ხელი შეუწყოს მოზარდებს შორის ცხოვრების ჯანსაღი წესის დამკვიდრებას.</w:t>
      </w:r>
    </w:p>
    <w:p w:rsidR="00330FBD" w:rsidRDefault="00330FBD" w:rsidP="00330FBD">
      <w:pPr>
        <w:tabs>
          <w:tab w:val="left" w:pos="1260"/>
        </w:tabs>
        <w:ind w:firstLine="0"/>
        <w:rPr>
          <w:rFonts w:ascii="Sylfaen" w:hAnsi="Sylfaen"/>
          <w:b w:val="0"/>
          <w:sz w:val="22"/>
          <w:szCs w:val="22"/>
        </w:rPr>
      </w:pPr>
    </w:p>
    <w:p w:rsidR="00330FBD" w:rsidRPr="0030712D" w:rsidRDefault="00330FBD" w:rsidP="0030712D">
      <w:pPr>
        <w:tabs>
          <w:tab w:val="left" w:pos="-3600"/>
        </w:tabs>
        <w:ind w:firstLine="0"/>
        <w:jc w:val="center"/>
        <w:rPr>
          <w:rFonts w:ascii="Sylfaen" w:hAnsi="Sylfaen"/>
          <w:sz w:val="24"/>
          <w:szCs w:val="24"/>
        </w:rPr>
      </w:pPr>
      <w:r>
        <w:rPr>
          <w:rFonts w:ascii="Sylfaen" w:hAnsi="Sylfaen"/>
          <w:sz w:val="24"/>
          <w:szCs w:val="24"/>
        </w:rPr>
        <w:t>მუხლი 4. სააღმზრდელო დაწესებულების</w:t>
      </w:r>
      <w:r>
        <w:rPr>
          <w:rFonts w:ascii="Sylfaen" w:hAnsi="Sylfaen"/>
          <w:b w:val="0"/>
          <w:sz w:val="22"/>
          <w:szCs w:val="22"/>
        </w:rPr>
        <w:t xml:space="preserve"> </w:t>
      </w:r>
      <w:r>
        <w:rPr>
          <w:rFonts w:ascii="Sylfaen" w:hAnsi="Sylfaen"/>
          <w:sz w:val="24"/>
          <w:szCs w:val="24"/>
        </w:rPr>
        <w:t>საქმიანობის ფორმები</w:t>
      </w:r>
    </w:p>
    <w:p w:rsidR="00330FBD" w:rsidRDefault="00330FBD" w:rsidP="00330FBD">
      <w:pPr>
        <w:tabs>
          <w:tab w:val="left" w:pos="1260"/>
        </w:tabs>
        <w:rPr>
          <w:rFonts w:ascii="Sylfaen" w:hAnsi="Sylfaen"/>
          <w:b w:val="0"/>
          <w:sz w:val="22"/>
          <w:szCs w:val="22"/>
        </w:rPr>
      </w:pPr>
      <w:r>
        <w:rPr>
          <w:rFonts w:ascii="Sylfaen" w:hAnsi="Sylfaen"/>
          <w:b w:val="0"/>
          <w:sz w:val="22"/>
          <w:szCs w:val="22"/>
        </w:rPr>
        <w:t>4.1.  საწესდებო მიზნების მისაღწევად სააღმზრდელო დაწესებულების საქმიანობის ფორმებია:</w:t>
      </w:r>
    </w:p>
    <w:p w:rsidR="00330FBD" w:rsidRDefault="00330FBD" w:rsidP="00330FBD">
      <w:pPr>
        <w:rPr>
          <w:rFonts w:ascii="Sylfaen" w:hAnsi="Sylfaen"/>
          <w:b w:val="0"/>
          <w:sz w:val="22"/>
          <w:szCs w:val="22"/>
        </w:rPr>
      </w:pPr>
      <w:r>
        <w:rPr>
          <w:rFonts w:ascii="Sylfaen" w:hAnsi="Sylfaen"/>
          <w:b w:val="0"/>
          <w:sz w:val="22"/>
          <w:szCs w:val="22"/>
        </w:rPr>
        <w:t>4.1.1. ეწევა აღმზრდელობით-შემეცნებით საქმიანობას;</w:t>
      </w:r>
    </w:p>
    <w:p w:rsidR="00330FBD" w:rsidRDefault="00330FBD" w:rsidP="00330FBD">
      <w:pPr>
        <w:rPr>
          <w:rFonts w:ascii="Sylfaen" w:hAnsi="Sylfaen"/>
          <w:b w:val="0"/>
          <w:sz w:val="22"/>
          <w:szCs w:val="22"/>
        </w:rPr>
      </w:pPr>
      <w:r>
        <w:rPr>
          <w:rFonts w:ascii="Sylfaen" w:hAnsi="Sylfaen"/>
          <w:b w:val="0"/>
          <w:sz w:val="22"/>
          <w:szCs w:val="22"/>
        </w:rPr>
        <w:t xml:space="preserve">4.1.2. უზრუნველყოფს საბავშვო ბაღებს თანამედროვე საბავშვო ლიტერატურით; </w:t>
      </w:r>
    </w:p>
    <w:p w:rsidR="00330FBD" w:rsidRDefault="00330FBD" w:rsidP="00330FBD">
      <w:pPr>
        <w:rPr>
          <w:rFonts w:ascii="Sylfaen" w:hAnsi="Sylfaen"/>
          <w:b w:val="0"/>
          <w:sz w:val="22"/>
          <w:szCs w:val="22"/>
        </w:rPr>
      </w:pPr>
      <w:r>
        <w:rPr>
          <w:rFonts w:ascii="Sylfaen" w:hAnsi="Sylfaen"/>
          <w:b w:val="0"/>
          <w:sz w:val="22"/>
          <w:szCs w:val="22"/>
        </w:rPr>
        <w:t>4.1.3.  ეწევა ბავშვთა და მოზარდთა უფლებების დაცვას და ხელს უწყობს მათ მიმართ პატივისცემის დამკვიდრებას;</w:t>
      </w:r>
    </w:p>
    <w:p w:rsidR="00330FBD" w:rsidRDefault="00330FBD" w:rsidP="00330FBD">
      <w:pPr>
        <w:rPr>
          <w:rFonts w:ascii="Sylfaen" w:hAnsi="Sylfaen"/>
          <w:b w:val="0"/>
          <w:sz w:val="22"/>
          <w:szCs w:val="22"/>
        </w:rPr>
      </w:pPr>
      <w:r>
        <w:rPr>
          <w:rFonts w:ascii="Sylfaen" w:hAnsi="Sylfaen"/>
          <w:b w:val="0"/>
          <w:sz w:val="22"/>
          <w:szCs w:val="22"/>
        </w:rPr>
        <w:t>4.1.4.  მონაწილეობას იღებს სხვადასხვა პროგრამებში გრანტების მოსაპოვებლად;</w:t>
      </w:r>
    </w:p>
    <w:p w:rsidR="00330FBD" w:rsidRDefault="00330FBD" w:rsidP="00330FBD">
      <w:pPr>
        <w:rPr>
          <w:rFonts w:ascii="Sylfaen" w:hAnsi="Sylfaen"/>
          <w:b w:val="0"/>
          <w:sz w:val="22"/>
          <w:szCs w:val="22"/>
        </w:rPr>
      </w:pPr>
      <w:r>
        <w:rPr>
          <w:rFonts w:ascii="Sylfaen" w:hAnsi="Sylfaen"/>
          <w:b w:val="0"/>
          <w:sz w:val="22"/>
          <w:szCs w:val="22"/>
        </w:rPr>
        <w:t>4.1.5.  დამოუკიდებლად წარმართავს სასწავლო პროცესს;</w:t>
      </w:r>
    </w:p>
    <w:p w:rsidR="00330FBD" w:rsidRDefault="00330FBD" w:rsidP="00330FBD">
      <w:pPr>
        <w:rPr>
          <w:rFonts w:ascii="Sylfaen" w:hAnsi="Sylfaen"/>
          <w:b w:val="0"/>
          <w:sz w:val="22"/>
          <w:szCs w:val="22"/>
        </w:rPr>
      </w:pPr>
      <w:r>
        <w:rPr>
          <w:rFonts w:ascii="Sylfaen" w:hAnsi="Sylfaen"/>
          <w:b w:val="0"/>
          <w:sz w:val="22"/>
          <w:szCs w:val="22"/>
        </w:rPr>
        <w:t>4.1.6. უფლებამოსილია მიიღოს და მოქმედი კანონმდებლობის შესაბამისად განკარგოს ფინანსური და მატერიალური რესურსები;</w:t>
      </w:r>
    </w:p>
    <w:p w:rsidR="00330FBD" w:rsidRDefault="00330FBD" w:rsidP="00330FBD">
      <w:pPr>
        <w:rPr>
          <w:rFonts w:ascii="Sylfaen" w:hAnsi="Sylfaen"/>
          <w:b w:val="0"/>
          <w:sz w:val="22"/>
          <w:szCs w:val="22"/>
        </w:rPr>
      </w:pPr>
      <w:r>
        <w:rPr>
          <w:rFonts w:ascii="Sylfaen" w:hAnsi="Sylfaen"/>
          <w:b w:val="0"/>
          <w:sz w:val="22"/>
          <w:szCs w:val="22"/>
        </w:rPr>
        <w:t>4.1.7. თავის აღმზრდელობითი პროგრამის ფარგლებში თანამშრომლობს სხვა   ორგანიზაციებთან;</w:t>
      </w:r>
    </w:p>
    <w:p w:rsidR="00330FBD" w:rsidRDefault="00330FBD" w:rsidP="00330FBD">
      <w:pPr>
        <w:rPr>
          <w:rFonts w:ascii="Sylfaen" w:hAnsi="Sylfaen"/>
          <w:b w:val="0"/>
          <w:sz w:val="22"/>
          <w:szCs w:val="22"/>
        </w:rPr>
      </w:pPr>
      <w:r>
        <w:rPr>
          <w:rFonts w:ascii="Sylfaen" w:hAnsi="Sylfaen"/>
          <w:b w:val="0"/>
          <w:sz w:val="22"/>
          <w:szCs w:val="22"/>
        </w:rPr>
        <w:lastRenderedPageBreak/>
        <w:t>4.1.8. ეწევა საქართველოს ბავშვთა საზოგადოებრივ ორგანიზაციებთან ურთიერთობას, მათი მიზნების, საქმიანობის პრობლემების შესწავლის და სახელმწიფოებრივ ხელშეწყობას, მათი ურთიერთობისა და ინტერესების დაცვას;</w:t>
      </w:r>
    </w:p>
    <w:p w:rsidR="00330FBD" w:rsidRDefault="00330FBD" w:rsidP="00330FBD">
      <w:pPr>
        <w:rPr>
          <w:rFonts w:ascii="Sylfaen" w:hAnsi="Sylfaen"/>
          <w:b w:val="0"/>
          <w:sz w:val="22"/>
          <w:szCs w:val="22"/>
        </w:rPr>
      </w:pPr>
      <w:r>
        <w:rPr>
          <w:rFonts w:ascii="Sylfaen" w:hAnsi="Sylfaen"/>
          <w:b w:val="0"/>
          <w:sz w:val="22"/>
          <w:szCs w:val="22"/>
        </w:rPr>
        <w:t>4.1.9. წარუდგენს შესაბამის თვითმმართველობის ორგანოებს რეკომენდაციებს და წინადადებებს, სამოქმედო ტერიტორიაზე არსებული სააღმზრდელო დაწესებულებების რეორგანიზაციის, ლიკვიდაციის შესახებ;</w:t>
      </w:r>
    </w:p>
    <w:p w:rsidR="00330FBD" w:rsidRDefault="00330FBD" w:rsidP="00330FBD">
      <w:pPr>
        <w:rPr>
          <w:rFonts w:ascii="Sylfaen" w:hAnsi="Sylfaen"/>
          <w:b w:val="0"/>
          <w:sz w:val="22"/>
          <w:szCs w:val="22"/>
        </w:rPr>
      </w:pPr>
      <w:r>
        <w:rPr>
          <w:rFonts w:ascii="Sylfaen" w:hAnsi="Sylfaen"/>
          <w:b w:val="0"/>
          <w:sz w:val="22"/>
          <w:szCs w:val="22"/>
        </w:rPr>
        <w:t xml:space="preserve">4.1.10. სააღმზრდელო დაწესებულებაში  არსებული რესურსების მატერიალურ-ტექნიკური ბაზის პერიოდული განახლება და მაქსიმალურად გამოყენება; </w:t>
      </w:r>
    </w:p>
    <w:p w:rsidR="00330FBD" w:rsidRDefault="00330FBD" w:rsidP="00330FBD">
      <w:pPr>
        <w:rPr>
          <w:rFonts w:ascii="Sylfaen" w:hAnsi="Sylfaen"/>
          <w:b w:val="0"/>
          <w:sz w:val="22"/>
          <w:szCs w:val="22"/>
        </w:rPr>
      </w:pPr>
      <w:r>
        <w:rPr>
          <w:rFonts w:ascii="Sylfaen" w:hAnsi="Sylfaen"/>
          <w:b w:val="0"/>
          <w:sz w:val="22"/>
          <w:szCs w:val="22"/>
        </w:rPr>
        <w:t>4.1.11. სისტემატიური მუშაობა  სააღმზრდელო დაწესებულების  თანამშრომლებთან მათი უფლებამოვალეობების დაცვისა და განხორციელებისათვის, შრომითი ხელშეკრულების გაფორმება თითოეულ თანამშრომელთან და ზრუნვა მათი ოპტიმიზაციისათვის.</w:t>
      </w:r>
    </w:p>
    <w:p w:rsidR="00330FBD" w:rsidRDefault="00330FBD" w:rsidP="0030712D">
      <w:pPr>
        <w:ind w:firstLine="0"/>
        <w:rPr>
          <w:rFonts w:ascii="Sylfaen" w:hAnsi="Sylfaen"/>
          <w:b w:val="0"/>
          <w:sz w:val="22"/>
          <w:szCs w:val="22"/>
        </w:rPr>
      </w:pPr>
      <w:r>
        <w:rPr>
          <w:rFonts w:ascii="Sylfaen" w:hAnsi="Sylfaen"/>
          <w:b w:val="0"/>
          <w:sz w:val="22"/>
          <w:szCs w:val="22"/>
        </w:rPr>
        <w:t xml:space="preserve">                                 </w:t>
      </w:r>
    </w:p>
    <w:p w:rsidR="00330FBD" w:rsidRPr="0030712D" w:rsidRDefault="00330FBD" w:rsidP="0030712D">
      <w:pPr>
        <w:ind w:firstLine="0"/>
        <w:jc w:val="center"/>
        <w:rPr>
          <w:rFonts w:ascii="Sylfaen" w:hAnsi="Sylfaen"/>
          <w:sz w:val="24"/>
          <w:szCs w:val="24"/>
        </w:rPr>
      </w:pPr>
      <w:r>
        <w:rPr>
          <w:rFonts w:ascii="Sylfaen" w:hAnsi="Sylfaen"/>
          <w:b w:val="0"/>
          <w:sz w:val="22"/>
          <w:szCs w:val="22"/>
        </w:rPr>
        <w:t xml:space="preserve"> </w:t>
      </w:r>
      <w:r>
        <w:rPr>
          <w:rFonts w:ascii="Sylfaen" w:hAnsi="Sylfaen"/>
          <w:sz w:val="24"/>
          <w:szCs w:val="24"/>
        </w:rPr>
        <w:t xml:space="preserve">მუხლი 5.  სააღმზრდელო დაწესებულების </w:t>
      </w:r>
      <w:r>
        <w:rPr>
          <w:rFonts w:ascii="Sylfaen" w:hAnsi="Sylfaen"/>
          <w:b w:val="0"/>
          <w:sz w:val="22"/>
          <w:szCs w:val="22"/>
        </w:rPr>
        <w:t xml:space="preserve"> </w:t>
      </w:r>
      <w:r>
        <w:rPr>
          <w:rFonts w:ascii="Sylfaen" w:hAnsi="Sylfaen"/>
          <w:sz w:val="24"/>
          <w:szCs w:val="24"/>
        </w:rPr>
        <w:t>სტრუქტურა</w:t>
      </w:r>
    </w:p>
    <w:p w:rsidR="00330FBD" w:rsidRDefault="00330FBD" w:rsidP="00330FBD">
      <w:pPr>
        <w:rPr>
          <w:rFonts w:ascii="Sylfaen" w:hAnsi="Sylfaen"/>
          <w:b w:val="0"/>
          <w:sz w:val="22"/>
          <w:szCs w:val="22"/>
        </w:rPr>
      </w:pPr>
      <w:r>
        <w:rPr>
          <w:rFonts w:ascii="Sylfaen" w:hAnsi="Sylfaen"/>
          <w:b w:val="0"/>
          <w:sz w:val="22"/>
          <w:szCs w:val="22"/>
        </w:rPr>
        <w:t>5.1. სააღმზრდელო დაწესებულება შედგება ამბროლაურის მუნიციპალიტეტის  ტერიტორიაზე არსებული</w:t>
      </w:r>
      <w:r w:rsidR="007724FF">
        <w:rPr>
          <w:rFonts w:ascii="Sylfaen" w:hAnsi="Sylfaen"/>
          <w:b w:val="0"/>
          <w:sz w:val="22"/>
          <w:szCs w:val="22"/>
        </w:rPr>
        <w:t xml:space="preserve"> </w:t>
      </w:r>
      <w:r w:rsidR="007724FF" w:rsidRPr="00C522D5">
        <w:rPr>
          <w:rFonts w:ascii="Sylfaen" w:hAnsi="Sylfaen"/>
          <w:b w:val="0"/>
          <w:sz w:val="22"/>
          <w:szCs w:val="22"/>
        </w:rPr>
        <w:t>ქ.</w:t>
      </w:r>
      <w:r w:rsidR="00C522D5" w:rsidRPr="00C522D5">
        <w:rPr>
          <w:rFonts w:ascii="Sylfaen" w:hAnsi="Sylfaen"/>
          <w:b w:val="0"/>
          <w:sz w:val="22"/>
          <w:szCs w:val="22"/>
        </w:rPr>
        <w:t xml:space="preserve"> </w:t>
      </w:r>
      <w:r w:rsidR="007724FF" w:rsidRPr="00C522D5">
        <w:rPr>
          <w:rFonts w:ascii="Sylfaen" w:hAnsi="Sylfaen"/>
          <w:b w:val="0"/>
          <w:sz w:val="22"/>
          <w:szCs w:val="22"/>
        </w:rPr>
        <w:t>ამბროლაურის,</w:t>
      </w:r>
      <w:r>
        <w:rPr>
          <w:rFonts w:ascii="Sylfaen" w:hAnsi="Sylfaen"/>
          <w:b w:val="0"/>
          <w:sz w:val="22"/>
          <w:szCs w:val="22"/>
        </w:rPr>
        <w:t xml:space="preserve"> </w:t>
      </w:r>
      <w:r w:rsidR="00C522D5">
        <w:rPr>
          <w:rFonts w:ascii="Sylfaen" w:hAnsi="Sylfaen"/>
          <w:b w:val="0"/>
          <w:sz w:val="22"/>
          <w:szCs w:val="22"/>
        </w:rPr>
        <w:t xml:space="preserve"> </w:t>
      </w:r>
      <w:r>
        <w:rPr>
          <w:rFonts w:ascii="Sylfaen" w:hAnsi="Sylfaen"/>
          <w:b w:val="0"/>
          <w:sz w:val="22"/>
          <w:szCs w:val="22"/>
        </w:rPr>
        <w:t xml:space="preserve">სადმელის, </w:t>
      </w:r>
      <w:r w:rsidR="00C522D5">
        <w:rPr>
          <w:rFonts w:ascii="Sylfaen" w:hAnsi="Sylfaen"/>
          <w:b w:val="0"/>
          <w:sz w:val="22"/>
          <w:szCs w:val="22"/>
        </w:rPr>
        <w:t xml:space="preserve"> </w:t>
      </w:r>
      <w:r>
        <w:rPr>
          <w:rFonts w:ascii="Sylfaen" w:hAnsi="Sylfaen"/>
          <w:b w:val="0"/>
          <w:sz w:val="22"/>
          <w:szCs w:val="22"/>
        </w:rPr>
        <w:t xml:space="preserve">ჭრებალოს, </w:t>
      </w:r>
      <w:r w:rsidR="00C522D5">
        <w:rPr>
          <w:rFonts w:ascii="Sylfaen" w:hAnsi="Sylfaen"/>
          <w:b w:val="0"/>
          <w:sz w:val="22"/>
          <w:szCs w:val="22"/>
        </w:rPr>
        <w:t xml:space="preserve"> </w:t>
      </w:r>
      <w:r>
        <w:rPr>
          <w:rFonts w:ascii="Sylfaen" w:hAnsi="Sylfaen"/>
          <w:b w:val="0"/>
          <w:sz w:val="22"/>
          <w:szCs w:val="22"/>
        </w:rPr>
        <w:t xml:space="preserve">ბუგეულის, </w:t>
      </w:r>
      <w:r w:rsidR="00C522D5">
        <w:rPr>
          <w:rFonts w:ascii="Sylfaen" w:hAnsi="Sylfaen"/>
          <w:b w:val="0"/>
          <w:sz w:val="22"/>
          <w:szCs w:val="22"/>
        </w:rPr>
        <w:t xml:space="preserve"> </w:t>
      </w:r>
      <w:r>
        <w:rPr>
          <w:rFonts w:ascii="Sylfaen" w:hAnsi="Sylfaen"/>
          <w:b w:val="0"/>
          <w:sz w:val="22"/>
          <w:szCs w:val="22"/>
        </w:rPr>
        <w:t xml:space="preserve">ხვანჭკარის, </w:t>
      </w:r>
      <w:r w:rsidR="00C522D5">
        <w:rPr>
          <w:rFonts w:ascii="Sylfaen" w:hAnsi="Sylfaen"/>
          <w:b w:val="0"/>
          <w:sz w:val="22"/>
          <w:szCs w:val="22"/>
        </w:rPr>
        <w:t xml:space="preserve"> </w:t>
      </w:r>
      <w:r>
        <w:rPr>
          <w:rFonts w:ascii="Sylfaen" w:hAnsi="Sylfaen"/>
          <w:b w:val="0"/>
          <w:sz w:val="22"/>
          <w:szCs w:val="22"/>
        </w:rPr>
        <w:t xml:space="preserve">წესის, ლიხეთის, ნიკორწმინდის,  ხიდიკარის, </w:t>
      </w:r>
      <w:r w:rsidR="00C522D5">
        <w:rPr>
          <w:rFonts w:ascii="Sylfaen" w:hAnsi="Sylfaen"/>
          <w:b w:val="0"/>
          <w:sz w:val="22"/>
          <w:szCs w:val="22"/>
        </w:rPr>
        <w:t xml:space="preserve"> </w:t>
      </w:r>
      <w:r w:rsidR="00347D32">
        <w:rPr>
          <w:rFonts w:ascii="Sylfaen" w:hAnsi="Sylfaen"/>
          <w:b w:val="0"/>
          <w:sz w:val="22"/>
          <w:szCs w:val="22"/>
        </w:rPr>
        <w:t>ბოსტანის, ურავის</w:t>
      </w:r>
      <w:r w:rsidR="00347D32">
        <w:rPr>
          <w:rFonts w:ascii="Sylfaen" w:hAnsi="Sylfaen"/>
          <w:b w:val="0"/>
          <w:sz w:val="22"/>
          <w:szCs w:val="22"/>
          <w:lang w:val="en-US"/>
        </w:rPr>
        <w:t>,</w:t>
      </w:r>
      <w:r w:rsidR="00347D32">
        <w:rPr>
          <w:rFonts w:ascii="Sylfaen" w:hAnsi="Sylfaen"/>
          <w:b w:val="0"/>
          <w:sz w:val="22"/>
          <w:szCs w:val="22"/>
        </w:rPr>
        <w:t xml:space="preserve"> ჭყვიშის, ჟოშხისა და  </w:t>
      </w:r>
      <w:r>
        <w:rPr>
          <w:rFonts w:ascii="Sylfaen" w:hAnsi="Sylfaen"/>
          <w:b w:val="0"/>
          <w:sz w:val="22"/>
          <w:szCs w:val="22"/>
        </w:rPr>
        <w:t xml:space="preserve"> ჭელიაღელის საბავშვო ბაღებისაგან. </w:t>
      </w:r>
    </w:p>
    <w:p w:rsidR="00330FBD" w:rsidRDefault="00330FBD" w:rsidP="00330FBD">
      <w:pPr>
        <w:rPr>
          <w:rFonts w:ascii="Sylfaen" w:hAnsi="Sylfaen"/>
          <w:b w:val="0"/>
          <w:sz w:val="22"/>
          <w:szCs w:val="22"/>
          <w:lang w:val="en-US"/>
        </w:rPr>
      </w:pPr>
      <w:r>
        <w:rPr>
          <w:rFonts w:ascii="Sylfaen" w:hAnsi="Sylfaen"/>
          <w:b w:val="0"/>
          <w:sz w:val="22"/>
          <w:szCs w:val="22"/>
        </w:rPr>
        <w:t>5.2. სააღმზრდელო დაწესებულებას ხელმძღვანელობს დირექტორი, რომელსაც თან</w:t>
      </w:r>
      <w:r w:rsidR="00C522D5">
        <w:rPr>
          <w:rFonts w:ascii="Sylfaen" w:hAnsi="Sylfaen"/>
          <w:b w:val="0"/>
          <w:sz w:val="22"/>
          <w:szCs w:val="22"/>
        </w:rPr>
        <w:t>ამ</w:t>
      </w:r>
      <w:r>
        <w:rPr>
          <w:rFonts w:ascii="Sylfaen" w:hAnsi="Sylfaen"/>
          <w:b w:val="0"/>
          <w:sz w:val="22"/>
          <w:szCs w:val="22"/>
        </w:rPr>
        <w:t xml:space="preserve">დებობაზე ნიშნავს და ათავისუფლებს ამბროლაურის მუნიციპალიტეტის </w:t>
      </w:r>
      <w:r w:rsidR="00114848">
        <w:rPr>
          <w:rFonts w:ascii="Sylfaen" w:hAnsi="Sylfaen"/>
          <w:b w:val="0"/>
          <w:sz w:val="22"/>
          <w:szCs w:val="22"/>
        </w:rPr>
        <w:t>მერ</w:t>
      </w:r>
      <w:r>
        <w:rPr>
          <w:rFonts w:ascii="Sylfaen" w:hAnsi="Sylfaen"/>
          <w:b w:val="0"/>
          <w:sz w:val="22"/>
          <w:szCs w:val="22"/>
        </w:rPr>
        <w:t>ი.</w:t>
      </w:r>
    </w:p>
    <w:p w:rsidR="00ED597C" w:rsidRPr="00ED597C" w:rsidRDefault="00ED597C" w:rsidP="00330FBD">
      <w:pPr>
        <w:rPr>
          <w:rFonts w:ascii="Sylfaen" w:hAnsi="Sylfaen"/>
          <w:b w:val="0"/>
          <w:sz w:val="22"/>
          <w:szCs w:val="22"/>
        </w:rPr>
      </w:pPr>
      <w:r>
        <w:rPr>
          <w:rFonts w:ascii="Sylfaen" w:hAnsi="Sylfaen"/>
          <w:b w:val="0"/>
          <w:sz w:val="22"/>
          <w:szCs w:val="22"/>
          <w:lang w:val="en-US"/>
        </w:rPr>
        <w:t xml:space="preserve">5.3 </w:t>
      </w:r>
      <w:r w:rsidRPr="00ED597C">
        <w:rPr>
          <w:rFonts w:ascii="Sylfaen" w:hAnsi="Sylfaen"/>
          <w:b w:val="0"/>
          <w:sz w:val="22"/>
          <w:szCs w:val="22"/>
          <w:lang w:val="en-US"/>
        </w:rPr>
        <w:t xml:space="preserve">დირექტორის არყოფნის </w:t>
      </w:r>
      <w:r>
        <w:rPr>
          <w:rFonts w:ascii="Sylfaen" w:hAnsi="Sylfaen"/>
          <w:b w:val="0"/>
          <w:sz w:val="22"/>
          <w:szCs w:val="22"/>
          <w:lang w:val="en-US"/>
        </w:rPr>
        <w:t xml:space="preserve">შემთხვევაში, </w:t>
      </w:r>
      <w:r>
        <w:rPr>
          <w:rFonts w:ascii="Sylfaen" w:hAnsi="Sylfaen"/>
          <w:b w:val="0"/>
          <w:sz w:val="22"/>
          <w:szCs w:val="22"/>
        </w:rPr>
        <w:t xml:space="preserve">მის </w:t>
      </w:r>
      <w:r w:rsidRPr="00ED597C">
        <w:rPr>
          <w:rFonts w:ascii="Sylfaen" w:hAnsi="Sylfaen"/>
          <w:b w:val="0"/>
          <w:sz w:val="22"/>
          <w:szCs w:val="22"/>
          <w:lang w:val="en-US"/>
        </w:rPr>
        <w:t>უფლე</w:t>
      </w:r>
      <w:r>
        <w:rPr>
          <w:rFonts w:ascii="Sylfaen" w:hAnsi="Sylfaen"/>
          <w:b w:val="0"/>
          <w:sz w:val="22"/>
          <w:szCs w:val="22"/>
          <w:lang w:val="en-US"/>
        </w:rPr>
        <w:t xml:space="preserve">ბა-მოვალეობებს ახორციელებს </w:t>
      </w:r>
      <w:r w:rsidRPr="00ED597C">
        <w:rPr>
          <w:rFonts w:ascii="Sylfaen" w:hAnsi="Sylfaen"/>
          <w:b w:val="0"/>
          <w:sz w:val="22"/>
          <w:szCs w:val="22"/>
          <w:lang w:val="en-US"/>
        </w:rPr>
        <w:t xml:space="preserve">ბრძანებით </w:t>
      </w:r>
      <w:r>
        <w:rPr>
          <w:rFonts w:ascii="Sylfaen" w:hAnsi="Sylfaen"/>
          <w:b w:val="0"/>
          <w:sz w:val="22"/>
          <w:szCs w:val="22"/>
        </w:rPr>
        <w:t xml:space="preserve">განსაზღვრული სააღმზრდელო დაწესებულების </w:t>
      </w:r>
      <w:r w:rsidRPr="00ED597C">
        <w:rPr>
          <w:rFonts w:ascii="Sylfaen" w:hAnsi="Sylfaen"/>
          <w:b w:val="0"/>
          <w:sz w:val="22"/>
          <w:szCs w:val="22"/>
          <w:lang w:val="en-US"/>
        </w:rPr>
        <w:t>ერთ-ერთი თანამშრომელი</w:t>
      </w:r>
      <w:r>
        <w:rPr>
          <w:rFonts w:ascii="Sylfaen" w:hAnsi="Sylfaen"/>
          <w:b w:val="0"/>
          <w:sz w:val="22"/>
          <w:szCs w:val="22"/>
        </w:rPr>
        <w:t>.</w:t>
      </w:r>
    </w:p>
    <w:p w:rsidR="00330FBD" w:rsidRDefault="00ED597C" w:rsidP="00330FBD">
      <w:pPr>
        <w:ind w:right="-574" w:firstLine="708"/>
        <w:rPr>
          <w:rFonts w:ascii="Sylfaen" w:hAnsi="Sylfaen"/>
          <w:b w:val="0"/>
          <w:sz w:val="22"/>
          <w:szCs w:val="22"/>
        </w:rPr>
      </w:pPr>
      <w:r>
        <w:rPr>
          <w:rFonts w:ascii="Sylfaen" w:hAnsi="Sylfaen"/>
          <w:b w:val="0"/>
          <w:sz w:val="22"/>
          <w:szCs w:val="22"/>
        </w:rPr>
        <w:t>5.4</w:t>
      </w:r>
      <w:r w:rsidR="00330FBD">
        <w:rPr>
          <w:rFonts w:ascii="Sylfaen" w:hAnsi="Sylfaen"/>
          <w:b w:val="0"/>
          <w:sz w:val="22"/>
          <w:szCs w:val="22"/>
        </w:rPr>
        <w:t>. სააღმზრდელო დაწესებულების დირექტორი:</w:t>
      </w:r>
    </w:p>
    <w:p w:rsidR="00330FBD" w:rsidRDefault="00ED597C" w:rsidP="00330FBD">
      <w:pPr>
        <w:rPr>
          <w:rFonts w:ascii="Sylfaen" w:hAnsi="Sylfaen"/>
          <w:b w:val="0"/>
          <w:sz w:val="22"/>
          <w:szCs w:val="22"/>
        </w:rPr>
      </w:pPr>
      <w:r>
        <w:rPr>
          <w:rFonts w:ascii="Sylfaen" w:hAnsi="Sylfaen"/>
          <w:b w:val="0"/>
          <w:sz w:val="22"/>
          <w:szCs w:val="22"/>
        </w:rPr>
        <w:t>5.4</w:t>
      </w:r>
      <w:r w:rsidR="00330FBD">
        <w:rPr>
          <w:rFonts w:ascii="Sylfaen" w:hAnsi="Sylfaen"/>
          <w:b w:val="0"/>
          <w:sz w:val="22"/>
          <w:szCs w:val="22"/>
        </w:rPr>
        <w:t>.1. წარმართავს და ორგანიზებას უწევს სააღმზრდელო დაწესებულების საერთო  საქმიანობას და პასუხისმგებელია ამ საქმიანობის კანონიერებასა და ეფექტურობაზე;</w:t>
      </w:r>
    </w:p>
    <w:p w:rsidR="0030712D" w:rsidRDefault="00ED597C" w:rsidP="00330FBD">
      <w:pPr>
        <w:rPr>
          <w:rFonts w:ascii="Sylfaen" w:hAnsi="Sylfaen"/>
          <w:b w:val="0"/>
          <w:sz w:val="22"/>
          <w:szCs w:val="22"/>
        </w:rPr>
      </w:pPr>
      <w:r w:rsidRPr="001B7D19">
        <w:rPr>
          <w:rFonts w:ascii="Sylfaen" w:hAnsi="Sylfaen"/>
          <w:b w:val="0"/>
          <w:sz w:val="22"/>
          <w:szCs w:val="22"/>
        </w:rPr>
        <w:t>5.4</w:t>
      </w:r>
      <w:r w:rsidR="00330FBD" w:rsidRPr="001B7D19">
        <w:rPr>
          <w:rFonts w:ascii="Sylfaen" w:hAnsi="Sylfaen"/>
          <w:b w:val="0"/>
          <w:sz w:val="22"/>
          <w:szCs w:val="22"/>
        </w:rPr>
        <w:t xml:space="preserve">.2 </w:t>
      </w:r>
      <w:r w:rsidR="001B7D19" w:rsidRPr="001B7D19">
        <w:rPr>
          <w:rFonts w:ascii="Sylfaen" w:hAnsi="Sylfaen"/>
          <w:b w:val="0"/>
          <w:sz w:val="22"/>
          <w:szCs w:val="22"/>
        </w:rPr>
        <w:t xml:space="preserve">ამბროლაურის მუნიციპალიტეტის მერთან შეთანხმებით ამტკიცებს სააღმზრდელო დაწესებულების ბიუჯეტს, საშტატო განრიგს და სტრუქტურას;   </w:t>
      </w:r>
    </w:p>
    <w:p w:rsidR="00330FBD" w:rsidRDefault="00ED597C" w:rsidP="00330FBD">
      <w:pPr>
        <w:rPr>
          <w:rFonts w:ascii="Sylfaen" w:hAnsi="Sylfaen"/>
          <w:b w:val="0"/>
          <w:sz w:val="22"/>
          <w:szCs w:val="22"/>
        </w:rPr>
      </w:pPr>
      <w:r>
        <w:rPr>
          <w:rFonts w:ascii="Sylfaen" w:hAnsi="Sylfaen"/>
          <w:b w:val="0"/>
          <w:sz w:val="22"/>
          <w:szCs w:val="22"/>
        </w:rPr>
        <w:t>5.4</w:t>
      </w:r>
      <w:r w:rsidR="00330FBD">
        <w:rPr>
          <w:rFonts w:ascii="Sylfaen" w:hAnsi="Sylfaen"/>
          <w:b w:val="0"/>
          <w:sz w:val="22"/>
          <w:szCs w:val="22"/>
        </w:rPr>
        <w:t>.3. „საქართველოს შრომის კოდექსი“-თ დადგენილი წესით სააღმზრდელო დაწესებულების თანამშრომლებთან აფორმებს შრომით ხელშეკრულებებს, იღებს გადაწყვეტილებებს სააღმზრდელო დაწესებულების თანამშრომელთა წახალისებისა და დისციპლინალური პასუხისმგებლობის შესახებ;</w:t>
      </w:r>
    </w:p>
    <w:p w:rsidR="00330FBD" w:rsidRDefault="00ED597C" w:rsidP="00330FBD">
      <w:pPr>
        <w:rPr>
          <w:rFonts w:ascii="Sylfaen" w:hAnsi="Sylfaen"/>
          <w:b w:val="0"/>
          <w:sz w:val="22"/>
          <w:szCs w:val="22"/>
        </w:rPr>
      </w:pPr>
      <w:r>
        <w:rPr>
          <w:rFonts w:ascii="Sylfaen" w:hAnsi="Sylfaen"/>
          <w:b w:val="0"/>
          <w:sz w:val="22"/>
          <w:szCs w:val="22"/>
        </w:rPr>
        <w:t>5.4</w:t>
      </w:r>
      <w:r w:rsidR="00114848">
        <w:rPr>
          <w:rFonts w:ascii="Sylfaen" w:hAnsi="Sylfaen"/>
          <w:b w:val="0"/>
          <w:sz w:val="22"/>
          <w:szCs w:val="22"/>
        </w:rPr>
        <w:t>.4. მუნიციპალიტეტის მერ</w:t>
      </w:r>
      <w:r w:rsidR="00330FBD">
        <w:rPr>
          <w:rFonts w:ascii="Sylfaen" w:hAnsi="Sylfaen"/>
          <w:b w:val="0"/>
          <w:sz w:val="22"/>
          <w:szCs w:val="22"/>
        </w:rPr>
        <w:t xml:space="preserve">ის თანხმობით უფლებამოსილია შეიძინოს  სააღმზრდელო დაწესებულების  ფუნქციონირებისათვის აუცილებელი ძირითადი ქონება; </w:t>
      </w:r>
    </w:p>
    <w:p w:rsidR="00330FBD" w:rsidRDefault="00ED597C" w:rsidP="00330FBD">
      <w:pPr>
        <w:rPr>
          <w:rFonts w:ascii="Sylfaen" w:hAnsi="Sylfaen"/>
          <w:b w:val="0"/>
          <w:sz w:val="22"/>
          <w:szCs w:val="22"/>
        </w:rPr>
      </w:pPr>
      <w:r>
        <w:rPr>
          <w:rFonts w:ascii="Sylfaen" w:hAnsi="Sylfaen"/>
          <w:b w:val="0"/>
          <w:sz w:val="22"/>
          <w:szCs w:val="22"/>
        </w:rPr>
        <w:t>5.4</w:t>
      </w:r>
      <w:r w:rsidR="00330FBD">
        <w:rPr>
          <w:rFonts w:ascii="Sylfaen" w:hAnsi="Sylfaen"/>
          <w:b w:val="0"/>
          <w:sz w:val="22"/>
          <w:szCs w:val="22"/>
        </w:rPr>
        <w:t>.5. დებს ხელშეკრულებებს ფიზიკურ და იურიდიულ პირებთან;</w:t>
      </w:r>
    </w:p>
    <w:p w:rsidR="00330FBD" w:rsidRDefault="00ED597C" w:rsidP="00330FBD">
      <w:pPr>
        <w:rPr>
          <w:rFonts w:ascii="Sylfaen" w:hAnsi="Sylfaen"/>
          <w:b w:val="0"/>
          <w:sz w:val="22"/>
          <w:szCs w:val="22"/>
        </w:rPr>
      </w:pPr>
      <w:r>
        <w:rPr>
          <w:rFonts w:ascii="Sylfaen" w:hAnsi="Sylfaen"/>
          <w:b w:val="0"/>
          <w:sz w:val="22"/>
          <w:szCs w:val="22"/>
        </w:rPr>
        <w:t>5.4</w:t>
      </w:r>
      <w:r w:rsidR="00330FBD">
        <w:rPr>
          <w:rFonts w:ascii="Sylfaen" w:hAnsi="Sylfaen"/>
          <w:b w:val="0"/>
          <w:sz w:val="22"/>
          <w:szCs w:val="22"/>
        </w:rPr>
        <w:t>.6. მუნიციპალიტეტის საკრებულოს წარუდგენს ანგარიშს გაწეული სამუშაოს შესახებ ამბროლაურის მუნიციპალიტეტის საკრებულოს რეგლამენტით დადგენილი წესით;</w:t>
      </w:r>
    </w:p>
    <w:p w:rsidR="00330FBD" w:rsidRDefault="00330FBD" w:rsidP="00330FBD">
      <w:pPr>
        <w:rPr>
          <w:rFonts w:ascii="Sylfaen" w:hAnsi="Sylfaen"/>
          <w:b w:val="0"/>
          <w:sz w:val="22"/>
          <w:szCs w:val="22"/>
        </w:rPr>
      </w:pPr>
      <w:r>
        <w:rPr>
          <w:rFonts w:ascii="Sylfaen" w:hAnsi="Sylfaen"/>
          <w:b w:val="0"/>
          <w:sz w:val="22"/>
          <w:szCs w:val="22"/>
        </w:rPr>
        <w:t>5.</w:t>
      </w:r>
      <w:r w:rsidR="00ED597C">
        <w:rPr>
          <w:rFonts w:ascii="Sylfaen" w:hAnsi="Sylfaen"/>
          <w:b w:val="0"/>
          <w:sz w:val="22"/>
          <w:szCs w:val="22"/>
        </w:rPr>
        <w:t>4</w:t>
      </w:r>
      <w:r>
        <w:rPr>
          <w:rFonts w:ascii="Sylfaen" w:hAnsi="Sylfaen"/>
          <w:b w:val="0"/>
          <w:sz w:val="22"/>
          <w:szCs w:val="22"/>
        </w:rPr>
        <w:t>.7. ახორციელებს  სააღმზრდელო დაწესებულების ფინანსური რესურსების მართვას და პასუხს აგებს მათ სწორად გამოყენებაზე;</w:t>
      </w:r>
    </w:p>
    <w:p w:rsidR="00330FBD" w:rsidRDefault="00ED597C" w:rsidP="00330FBD">
      <w:pPr>
        <w:rPr>
          <w:rFonts w:ascii="Sylfaen" w:hAnsi="Sylfaen"/>
          <w:b w:val="0"/>
          <w:sz w:val="22"/>
          <w:szCs w:val="22"/>
        </w:rPr>
      </w:pPr>
      <w:r>
        <w:rPr>
          <w:rFonts w:ascii="Sylfaen" w:hAnsi="Sylfaen"/>
          <w:b w:val="0"/>
          <w:sz w:val="22"/>
          <w:szCs w:val="22"/>
        </w:rPr>
        <w:t>5.4</w:t>
      </w:r>
      <w:r w:rsidR="00330FBD">
        <w:rPr>
          <w:rFonts w:ascii="Sylfaen" w:hAnsi="Sylfaen"/>
          <w:b w:val="0"/>
          <w:sz w:val="22"/>
          <w:szCs w:val="22"/>
        </w:rPr>
        <w:t xml:space="preserve">.8. მინდობილობის გარეშე წარმოადგენს სააღმზრდელო დაწესებულების ყველა </w:t>
      </w:r>
      <w:r w:rsidR="00330FBD">
        <w:rPr>
          <w:rFonts w:ascii="Sylfaen" w:hAnsi="Sylfaen" w:cs="Sylfaen"/>
          <w:b w:val="0"/>
          <w:sz w:val="22"/>
          <w:szCs w:val="22"/>
        </w:rPr>
        <w:t>ორგანიზაციაში</w:t>
      </w:r>
      <w:r w:rsidR="00330FBD">
        <w:rPr>
          <w:rFonts w:ascii="Sylfaen" w:hAnsi="Sylfaen"/>
          <w:b w:val="0"/>
          <w:sz w:val="22"/>
          <w:szCs w:val="22"/>
        </w:rPr>
        <w:t xml:space="preserve">, </w:t>
      </w:r>
      <w:r w:rsidR="00330FBD">
        <w:rPr>
          <w:rFonts w:ascii="Sylfaen" w:hAnsi="Sylfaen" w:cs="Sylfaen"/>
          <w:b w:val="0"/>
          <w:sz w:val="22"/>
          <w:szCs w:val="22"/>
        </w:rPr>
        <w:t>დაწესებულებასა და საწარმოში თავის საქმიანობასთან დაკავშირებულ საკითხებში</w:t>
      </w:r>
      <w:r w:rsidR="00330FBD">
        <w:rPr>
          <w:rFonts w:ascii="Sylfaen" w:hAnsi="Sylfaen"/>
          <w:b w:val="0"/>
          <w:sz w:val="22"/>
          <w:szCs w:val="22"/>
        </w:rPr>
        <w:t>, გასცემს მინდობილობებს;</w:t>
      </w:r>
    </w:p>
    <w:p w:rsidR="00330FBD" w:rsidRDefault="00ED597C" w:rsidP="00330FBD">
      <w:pPr>
        <w:rPr>
          <w:rFonts w:ascii="Sylfaen" w:hAnsi="Sylfaen"/>
          <w:b w:val="0"/>
          <w:sz w:val="22"/>
          <w:szCs w:val="22"/>
        </w:rPr>
      </w:pPr>
      <w:r>
        <w:rPr>
          <w:rFonts w:ascii="Sylfaen" w:hAnsi="Sylfaen"/>
          <w:b w:val="0"/>
          <w:sz w:val="22"/>
          <w:szCs w:val="22"/>
        </w:rPr>
        <w:t>5.4</w:t>
      </w:r>
      <w:r w:rsidR="00330FBD">
        <w:rPr>
          <w:rFonts w:ascii="Sylfaen" w:hAnsi="Sylfaen"/>
          <w:b w:val="0"/>
          <w:sz w:val="22"/>
          <w:szCs w:val="22"/>
        </w:rPr>
        <w:t>.9. თავისი კომპეტენციის ფარგლებში გამოსცემს ინდივიდუალურ ადმინისტრაციულ-სამართლებრივ აქტებს (ბრძანებებს), განსაზღვრავს  სააღმზრდელო დაწესებულების შინაგანაწესს და ახორციელებს სრულ ადმინისტრაციულ ფუნქციებს;</w:t>
      </w:r>
    </w:p>
    <w:p w:rsidR="00330FBD" w:rsidRDefault="00ED597C" w:rsidP="00330FBD">
      <w:pPr>
        <w:rPr>
          <w:rFonts w:ascii="Sylfaen" w:hAnsi="Sylfaen"/>
          <w:b w:val="0"/>
          <w:sz w:val="22"/>
          <w:szCs w:val="22"/>
        </w:rPr>
      </w:pPr>
      <w:r>
        <w:rPr>
          <w:rFonts w:ascii="Sylfaen" w:hAnsi="Sylfaen"/>
          <w:b w:val="0"/>
          <w:sz w:val="22"/>
          <w:szCs w:val="22"/>
        </w:rPr>
        <w:t>5.4</w:t>
      </w:r>
      <w:r w:rsidR="00114848">
        <w:rPr>
          <w:rFonts w:ascii="Sylfaen" w:hAnsi="Sylfaen"/>
          <w:b w:val="0"/>
          <w:sz w:val="22"/>
          <w:szCs w:val="22"/>
        </w:rPr>
        <w:t>.10. მუნიციპალიტეტის მერ</w:t>
      </w:r>
      <w:r w:rsidR="00330FBD">
        <w:rPr>
          <w:rFonts w:ascii="Sylfaen" w:hAnsi="Sylfaen"/>
          <w:b w:val="0"/>
          <w:sz w:val="22"/>
          <w:szCs w:val="22"/>
        </w:rPr>
        <w:t>ს წარუდგენს წინადადებას სააღმზრდელო დაწესებულების წესდებაში ცვლილებებისა და დამატებების შესახებ;</w:t>
      </w:r>
    </w:p>
    <w:p w:rsidR="0030712D" w:rsidRDefault="00ED597C" w:rsidP="00330FBD">
      <w:pPr>
        <w:rPr>
          <w:rFonts w:ascii="Sylfaen" w:hAnsi="Sylfaen"/>
          <w:b w:val="0"/>
          <w:sz w:val="22"/>
          <w:szCs w:val="22"/>
        </w:rPr>
      </w:pPr>
      <w:r>
        <w:rPr>
          <w:rFonts w:ascii="Sylfaen" w:hAnsi="Sylfaen"/>
          <w:b w:val="0"/>
          <w:sz w:val="22"/>
          <w:szCs w:val="22"/>
        </w:rPr>
        <w:t>5.4</w:t>
      </w:r>
      <w:r w:rsidR="00330FBD">
        <w:rPr>
          <w:rFonts w:ascii="Sylfaen" w:hAnsi="Sylfaen"/>
          <w:b w:val="0"/>
          <w:sz w:val="22"/>
          <w:szCs w:val="22"/>
        </w:rPr>
        <w:t>.11. წესდებით გათვალისწინებული მიზნების მისაღწევად უფლებამოსილია განახორციელოს  სხვა საქმიანობა, რომ</w:t>
      </w:r>
      <w:r w:rsidR="0030712D">
        <w:rPr>
          <w:rFonts w:ascii="Sylfaen" w:hAnsi="Sylfaen"/>
          <w:b w:val="0"/>
          <w:sz w:val="22"/>
          <w:szCs w:val="22"/>
        </w:rPr>
        <w:t>ელის არ არის აკრძალული კანონით;</w:t>
      </w:r>
    </w:p>
    <w:p w:rsidR="00BB68DE" w:rsidRPr="00BB68DE" w:rsidRDefault="00ED597C" w:rsidP="00BB68DE">
      <w:pPr>
        <w:rPr>
          <w:rFonts w:ascii="Times New Roman" w:hAnsi="Times New Roman"/>
          <w:b w:val="0"/>
          <w:sz w:val="22"/>
          <w:szCs w:val="22"/>
        </w:rPr>
      </w:pPr>
      <w:r>
        <w:rPr>
          <w:rFonts w:ascii="Sylfaen" w:hAnsi="Sylfaen"/>
          <w:b w:val="0"/>
          <w:sz w:val="22"/>
          <w:szCs w:val="22"/>
        </w:rPr>
        <w:t xml:space="preserve"> </w:t>
      </w:r>
      <w:r w:rsidRPr="00B821E0">
        <w:rPr>
          <w:rFonts w:ascii="Sylfaen" w:hAnsi="Sylfaen"/>
          <w:b w:val="0"/>
          <w:sz w:val="22"/>
          <w:szCs w:val="22"/>
        </w:rPr>
        <w:t>5.4</w:t>
      </w:r>
      <w:r w:rsidR="0030712D" w:rsidRPr="00B821E0">
        <w:rPr>
          <w:rFonts w:ascii="Sylfaen" w:hAnsi="Sylfaen"/>
          <w:b w:val="0"/>
          <w:sz w:val="22"/>
          <w:szCs w:val="22"/>
        </w:rPr>
        <w:t xml:space="preserve">.12. </w:t>
      </w:r>
      <w:r w:rsidR="00BB68DE" w:rsidRPr="00B821E0">
        <w:rPr>
          <w:rFonts w:ascii="Times New Roman" w:hAnsi="Times New Roman"/>
          <w:b w:val="0"/>
          <w:sz w:val="22"/>
          <w:szCs w:val="22"/>
        </w:rPr>
        <w:t xml:space="preserve"> </w:t>
      </w:r>
      <w:r w:rsidR="00984F5F" w:rsidRPr="00B821E0">
        <w:rPr>
          <w:rFonts w:ascii="Sylfaen" w:hAnsi="Sylfaen"/>
          <w:b w:val="0"/>
          <w:sz w:val="22"/>
          <w:szCs w:val="22"/>
        </w:rPr>
        <w:t>ამბროლაურის მუნიციპალიტეტის მერს წარუდგენს ყოველწლიურ ანგარიშს გაწეული სამუშაოს შესახებ,  საანგარიშო კვარტალის მომდევნო თვის 15 რიცხვამდე  კვარტალურ ანგარიშს ცენტრის საქმიანობის შესახებ.</w:t>
      </w:r>
      <w:r w:rsidR="00984F5F" w:rsidRPr="00984F5F">
        <w:rPr>
          <w:rFonts w:ascii="Sylfaen" w:hAnsi="Sylfaen"/>
          <w:b w:val="0"/>
          <w:sz w:val="22"/>
          <w:szCs w:val="22"/>
        </w:rPr>
        <w:t xml:space="preserve"> </w:t>
      </w:r>
    </w:p>
    <w:p w:rsidR="00BB68DE" w:rsidRPr="001023CC" w:rsidRDefault="00ED597C" w:rsidP="001023CC">
      <w:pPr>
        <w:rPr>
          <w:rFonts w:ascii="Sylfaen" w:hAnsi="Sylfaen"/>
          <w:b w:val="0"/>
          <w:sz w:val="22"/>
          <w:szCs w:val="22"/>
          <w:lang w:val="en-US"/>
        </w:rPr>
      </w:pPr>
      <w:r>
        <w:rPr>
          <w:rFonts w:ascii="Sylfaen" w:hAnsi="Sylfaen"/>
          <w:b w:val="0"/>
          <w:sz w:val="22"/>
          <w:szCs w:val="22"/>
          <w:lang w:val="en-US"/>
        </w:rPr>
        <w:t>5.</w:t>
      </w:r>
      <w:r>
        <w:rPr>
          <w:rFonts w:ascii="Sylfaen" w:hAnsi="Sylfaen"/>
          <w:b w:val="0"/>
          <w:sz w:val="22"/>
          <w:szCs w:val="22"/>
        </w:rPr>
        <w:t>4</w:t>
      </w:r>
      <w:r w:rsidR="00BB68DE">
        <w:rPr>
          <w:rFonts w:ascii="Sylfaen" w:hAnsi="Sylfaen"/>
          <w:b w:val="0"/>
          <w:sz w:val="22"/>
          <w:szCs w:val="22"/>
          <w:lang w:val="en-US"/>
        </w:rPr>
        <w:t>.13</w:t>
      </w:r>
      <w:r w:rsidR="00BB68DE" w:rsidRPr="00BB68DE">
        <w:rPr>
          <w:rFonts w:ascii="Times New Roman" w:hAnsi="Times New Roman"/>
          <w:b w:val="0"/>
          <w:sz w:val="22"/>
          <w:szCs w:val="22"/>
        </w:rPr>
        <w:t xml:space="preserve"> </w:t>
      </w:r>
      <w:r w:rsidR="00BB68DE" w:rsidRPr="00BB68DE">
        <w:rPr>
          <w:rFonts w:ascii="Sylfaen" w:hAnsi="Sylfaen"/>
          <w:b w:val="0"/>
          <w:sz w:val="22"/>
          <w:szCs w:val="22"/>
        </w:rPr>
        <w:t>ყოველი</w:t>
      </w:r>
      <w:r w:rsidR="00BB68DE" w:rsidRPr="00BB68DE">
        <w:rPr>
          <w:rFonts w:ascii="Times New Roman" w:hAnsi="Times New Roman"/>
          <w:b w:val="0"/>
          <w:sz w:val="22"/>
          <w:szCs w:val="22"/>
        </w:rPr>
        <w:t xml:space="preserve"> </w:t>
      </w:r>
      <w:r w:rsidR="00BB68DE" w:rsidRPr="00BB68DE">
        <w:rPr>
          <w:rFonts w:ascii="Sylfaen" w:hAnsi="Sylfaen"/>
          <w:b w:val="0"/>
          <w:sz w:val="22"/>
          <w:szCs w:val="22"/>
        </w:rPr>
        <w:t>წლის</w:t>
      </w:r>
      <w:r w:rsidR="00BB68DE" w:rsidRPr="00BB68DE">
        <w:rPr>
          <w:rFonts w:ascii="Times New Roman" w:hAnsi="Times New Roman"/>
          <w:b w:val="0"/>
          <w:sz w:val="22"/>
          <w:szCs w:val="22"/>
        </w:rPr>
        <w:t xml:space="preserve"> </w:t>
      </w:r>
      <w:r w:rsidR="00BB68DE" w:rsidRPr="00BB68DE">
        <w:rPr>
          <w:rFonts w:ascii="Sylfaen" w:hAnsi="Sylfaen"/>
          <w:b w:val="0"/>
          <w:sz w:val="22"/>
          <w:szCs w:val="22"/>
        </w:rPr>
        <w:t>ბოლოს</w:t>
      </w:r>
      <w:r w:rsidR="00BB68DE" w:rsidRPr="00BB68DE">
        <w:rPr>
          <w:rFonts w:ascii="Times New Roman" w:hAnsi="Times New Roman"/>
          <w:b w:val="0"/>
          <w:sz w:val="22"/>
          <w:szCs w:val="22"/>
        </w:rPr>
        <w:t xml:space="preserve"> </w:t>
      </w:r>
      <w:r w:rsidR="00BB68DE" w:rsidRPr="00BB68DE">
        <w:rPr>
          <w:rFonts w:ascii="Sylfaen" w:hAnsi="Sylfaen"/>
          <w:b w:val="0"/>
          <w:sz w:val="22"/>
          <w:szCs w:val="22"/>
        </w:rPr>
        <w:t>ადგენს</w:t>
      </w:r>
      <w:r w:rsidR="00BB68DE" w:rsidRPr="00BB68DE">
        <w:rPr>
          <w:rFonts w:ascii="Times New Roman" w:hAnsi="Times New Roman"/>
          <w:b w:val="0"/>
          <w:sz w:val="22"/>
          <w:szCs w:val="22"/>
        </w:rPr>
        <w:t xml:space="preserve"> </w:t>
      </w:r>
      <w:r w:rsidR="00BB68DE" w:rsidRPr="00BB68DE">
        <w:rPr>
          <w:rFonts w:ascii="Sylfaen" w:hAnsi="Sylfaen"/>
          <w:b w:val="0"/>
          <w:sz w:val="22"/>
          <w:szCs w:val="22"/>
        </w:rPr>
        <w:t>ანგარიშს</w:t>
      </w:r>
      <w:r w:rsidR="00BB68DE" w:rsidRPr="00BB68DE">
        <w:rPr>
          <w:rFonts w:ascii="Times New Roman" w:hAnsi="Times New Roman"/>
          <w:b w:val="0"/>
          <w:sz w:val="22"/>
          <w:szCs w:val="22"/>
        </w:rPr>
        <w:t xml:space="preserve">  </w:t>
      </w:r>
      <w:r w:rsidR="00BB68DE" w:rsidRPr="00BB68DE">
        <w:rPr>
          <w:rFonts w:ascii="Sylfaen" w:hAnsi="Sylfaen"/>
          <w:b w:val="0"/>
          <w:sz w:val="22"/>
          <w:szCs w:val="22"/>
        </w:rPr>
        <w:t>სააღმზრდელო</w:t>
      </w:r>
      <w:r w:rsidR="00BB68DE" w:rsidRPr="00BB68DE">
        <w:rPr>
          <w:rFonts w:ascii="Times New Roman" w:hAnsi="Times New Roman"/>
          <w:b w:val="0"/>
          <w:sz w:val="22"/>
          <w:szCs w:val="22"/>
        </w:rPr>
        <w:t xml:space="preserve"> </w:t>
      </w:r>
      <w:r w:rsidR="00BB68DE" w:rsidRPr="00BB68DE">
        <w:rPr>
          <w:rFonts w:ascii="Sylfaen" w:hAnsi="Sylfaen"/>
          <w:b w:val="0"/>
          <w:sz w:val="22"/>
          <w:szCs w:val="22"/>
        </w:rPr>
        <w:t>დაწესებულების</w:t>
      </w:r>
      <w:r w:rsidR="00BB68DE" w:rsidRPr="00BB68DE">
        <w:rPr>
          <w:rFonts w:ascii="Times New Roman" w:hAnsi="Times New Roman"/>
          <w:b w:val="0"/>
          <w:sz w:val="22"/>
          <w:szCs w:val="22"/>
        </w:rPr>
        <w:t xml:space="preserve">  </w:t>
      </w:r>
      <w:r w:rsidR="00BB68DE" w:rsidRPr="00BB68DE">
        <w:rPr>
          <w:rFonts w:ascii="Sylfaen" w:hAnsi="Sylfaen"/>
          <w:b w:val="0"/>
          <w:sz w:val="22"/>
          <w:szCs w:val="22"/>
        </w:rPr>
        <w:t>ქონებრივი</w:t>
      </w:r>
      <w:r w:rsidR="00BB68DE" w:rsidRPr="00BB68DE">
        <w:rPr>
          <w:rFonts w:ascii="Times New Roman" w:hAnsi="Times New Roman"/>
          <w:b w:val="0"/>
          <w:sz w:val="22"/>
          <w:szCs w:val="22"/>
        </w:rPr>
        <w:t xml:space="preserve"> </w:t>
      </w:r>
      <w:r w:rsidR="00BB68DE" w:rsidRPr="00BB68DE">
        <w:rPr>
          <w:rFonts w:ascii="Sylfaen" w:hAnsi="Sylfaen"/>
          <w:b w:val="0"/>
          <w:sz w:val="22"/>
          <w:szCs w:val="22"/>
        </w:rPr>
        <w:t>მდგომარეობის</w:t>
      </w:r>
      <w:r w:rsidR="00BB68DE" w:rsidRPr="00BB68DE">
        <w:rPr>
          <w:rFonts w:ascii="Times New Roman" w:hAnsi="Times New Roman"/>
          <w:b w:val="0"/>
          <w:sz w:val="22"/>
          <w:szCs w:val="22"/>
        </w:rPr>
        <w:t xml:space="preserve"> </w:t>
      </w:r>
      <w:r w:rsidR="00BB68DE" w:rsidRPr="00BB68DE">
        <w:rPr>
          <w:rFonts w:ascii="Sylfaen" w:hAnsi="Sylfaen"/>
          <w:b w:val="0"/>
          <w:sz w:val="22"/>
          <w:szCs w:val="22"/>
        </w:rPr>
        <w:t>შესახებ</w:t>
      </w:r>
      <w:r w:rsidR="00BB68DE" w:rsidRPr="00BB68DE">
        <w:rPr>
          <w:rFonts w:ascii="Times New Roman" w:hAnsi="Times New Roman"/>
          <w:b w:val="0"/>
          <w:sz w:val="22"/>
          <w:szCs w:val="22"/>
        </w:rPr>
        <w:t>.</w:t>
      </w:r>
    </w:p>
    <w:p w:rsidR="00330FBD" w:rsidRPr="0030712D" w:rsidRDefault="00ED597C" w:rsidP="00BB68DE">
      <w:pPr>
        <w:rPr>
          <w:rFonts w:ascii="Sylfaen" w:hAnsi="Sylfaen"/>
          <w:b w:val="0"/>
          <w:sz w:val="22"/>
          <w:szCs w:val="22"/>
        </w:rPr>
      </w:pPr>
      <w:r>
        <w:rPr>
          <w:rFonts w:ascii="Sylfaen" w:hAnsi="Sylfaen"/>
          <w:b w:val="0"/>
          <w:sz w:val="22"/>
          <w:szCs w:val="22"/>
        </w:rPr>
        <w:lastRenderedPageBreak/>
        <w:t>5.5</w:t>
      </w:r>
      <w:r w:rsidR="00330FBD">
        <w:rPr>
          <w:rFonts w:ascii="Sylfaen" w:hAnsi="Sylfaen"/>
          <w:b w:val="0"/>
          <w:sz w:val="22"/>
          <w:szCs w:val="22"/>
          <w:lang w:val="en-US"/>
        </w:rPr>
        <w:t xml:space="preserve">. </w:t>
      </w:r>
      <w:r w:rsidR="00330FBD">
        <w:rPr>
          <w:rFonts w:ascii="Sylfaen" w:hAnsi="Sylfaen"/>
          <w:b w:val="0"/>
          <w:sz w:val="22"/>
          <w:szCs w:val="22"/>
        </w:rPr>
        <w:t xml:space="preserve">სააღმზრდელო დაწესებულების კონტროლს ახორციელებს ამბროლაურის მუნიციპალიტეტის </w:t>
      </w:r>
      <w:r w:rsidR="00114848">
        <w:rPr>
          <w:rFonts w:ascii="Sylfaen" w:hAnsi="Sylfaen"/>
          <w:b w:val="0"/>
          <w:sz w:val="22"/>
          <w:szCs w:val="22"/>
        </w:rPr>
        <w:t>მერი</w:t>
      </w:r>
      <w:r w:rsidR="0030712D">
        <w:rPr>
          <w:rFonts w:ascii="Sylfaen" w:hAnsi="Sylfaen"/>
          <w:b w:val="0"/>
          <w:sz w:val="22"/>
          <w:szCs w:val="22"/>
        </w:rPr>
        <w:t>,</w:t>
      </w:r>
      <w:r w:rsidR="00114848">
        <w:rPr>
          <w:rFonts w:ascii="Sylfaen" w:hAnsi="Sylfaen"/>
          <w:b w:val="0"/>
          <w:sz w:val="22"/>
          <w:szCs w:val="22"/>
        </w:rPr>
        <w:t xml:space="preserve"> მერიი</w:t>
      </w:r>
      <w:r w:rsidR="00330FBD">
        <w:rPr>
          <w:rFonts w:ascii="Sylfaen" w:hAnsi="Sylfaen"/>
          <w:b w:val="0"/>
          <w:sz w:val="22"/>
          <w:szCs w:val="22"/>
        </w:rPr>
        <w:t xml:space="preserve">ს შიდა აუდიტისა და </w:t>
      </w:r>
      <w:r w:rsidR="00114848">
        <w:rPr>
          <w:rFonts w:ascii="Sylfaen" w:hAnsi="Sylfaen"/>
          <w:b w:val="0"/>
          <w:sz w:val="22"/>
          <w:szCs w:val="22"/>
        </w:rPr>
        <w:t>ინსპექტირების</w:t>
      </w:r>
      <w:r w:rsidR="00330FBD">
        <w:rPr>
          <w:rFonts w:ascii="Sylfaen" w:hAnsi="Sylfaen"/>
          <w:b w:val="0"/>
          <w:sz w:val="22"/>
          <w:szCs w:val="22"/>
        </w:rPr>
        <w:t xml:space="preserve"> სამსახუ</w:t>
      </w:r>
      <w:r w:rsidR="0030712D">
        <w:rPr>
          <w:rFonts w:ascii="Sylfaen" w:hAnsi="Sylfaen"/>
          <w:b w:val="0"/>
          <w:sz w:val="22"/>
          <w:szCs w:val="22"/>
        </w:rPr>
        <w:t>რის მეშვეობით.</w:t>
      </w:r>
    </w:p>
    <w:p w:rsidR="00330FBD" w:rsidRDefault="00330FBD" w:rsidP="00330FBD">
      <w:pPr>
        <w:ind w:firstLine="0"/>
        <w:jc w:val="center"/>
        <w:rPr>
          <w:rFonts w:ascii="Sylfaen" w:hAnsi="Sylfaen"/>
          <w:sz w:val="24"/>
          <w:szCs w:val="24"/>
        </w:rPr>
      </w:pPr>
    </w:p>
    <w:p w:rsidR="00330FBD" w:rsidRPr="0030712D" w:rsidRDefault="00330FBD" w:rsidP="00703447">
      <w:pPr>
        <w:ind w:firstLine="0"/>
        <w:jc w:val="center"/>
        <w:rPr>
          <w:rFonts w:ascii="Sylfaen" w:hAnsi="Sylfaen"/>
          <w:b w:val="0"/>
          <w:sz w:val="22"/>
          <w:szCs w:val="22"/>
        </w:rPr>
      </w:pPr>
      <w:r>
        <w:rPr>
          <w:rFonts w:ascii="Sylfaen" w:hAnsi="Sylfaen"/>
          <w:sz w:val="24"/>
          <w:szCs w:val="24"/>
        </w:rPr>
        <w:t>მუხლი 6. სააღმზრდელო დაწესებულების ქონება და ფინანსები</w:t>
      </w:r>
    </w:p>
    <w:p w:rsidR="00330FBD" w:rsidRDefault="00330FBD" w:rsidP="00330FBD">
      <w:pPr>
        <w:tabs>
          <w:tab w:val="left" w:pos="1260"/>
        </w:tabs>
        <w:rPr>
          <w:rFonts w:ascii="Sylfaen" w:hAnsi="Sylfaen"/>
          <w:b w:val="0"/>
          <w:sz w:val="22"/>
          <w:szCs w:val="22"/>
        </w:rPr>
      </w:pPr>
      <w:r>
        <w:rPr>
          <w:rFonts w:ascii="Sylfaen" w:hAnsi="Sylfaen"/>
          <w:b w:val="0"/>
          <w:sz w:val="22"/>
          <w:szCs w:val="22"/>
          <w:lang w:val="en-US"/>
        </w:rPr>
        <w:t>6</w:t>
      </w:r>
      <w:r>
        <w:rPr>
          <w:rFonts w:ascii="Sylfaen" w:hAnsi="Sylfaen"/>
          <w:b w:val="0"/>
          <w:sz w:val="22"/>
          <w:szCs w:val="22"/>
        </w:rPr>
        <w:t>.1. სააღმზრდელო დაწესებულების ქონებრივი და ფინანსური წყაროებია:</w:t>
      </w:r>
    </w:p>
    <w:p w:rsidR="00330FBD" w:rsidRDefault="00330FBD" w:rsidP="00330FBD">
      <w:pPr>
        <w:tabs>
          <w:tab w:val="left" w:pos="1260"/>
        </w:tabs>
        <w:ind w:firstLine="993"/>
        <w:rPr>
          <w:rFonts w:ascii="Sylfaen" w:hAnsi="Sylfaen"/>
          <w:b w:val="0"/>
          <w:sz w:val="22"/>
          <w:szCs w:val="22"/>
        </w:rPr>
      </w:pPr>
      <w:r>
        <w:rPr>
          <w:rFonts w:ascii="Sylfaen" w:hAnsi="Sylfaen"/>
          <w:b w:val="0"/>
          <w:sz w:val="22"/>
          <w:szCs w:val="22"/>
        </w:rPr>
        <w:t>6.1.1. შესაბამისი ბიუჯეტის მიერ გამოყოფილი სუფსიდიები;</w:t>
      </w:r>
    </w:p>
    <w:p w:rsidR="00330FBD" w:rsidRDefault="00330FBD" w:rsidP="00330FBD">
      <w:pPr>
        <w:tabs>
          <w:tab w:val="left" w:pos="1260"/>
        </w:tabs>
        <w:ind w:firstLine="993"/>
        <w:rPr>
          <w:rFonts w:ascii="Sylfaen" w:hAnsi="Sylfaen"/>
          <w:b w:val="0"/>
          <w:sz w:val="22"/>
          <w:szCs w:val="22"/>
        </w:rPr>
      </w:pPr>
      <w:r>
        <w:rPr>
          <w:rFonts w:ascii="Sylfaen" w:hAnsi="Sylfaen"/>
          <w:b w:val="0"/>
          <w:sz w:val="22"/>
          <w:szCs w:val="22"/>
        </w:rPr>
        <w:t>6.1.2. გრანტები;</w:t>
      </w:r>
    </w:p>
    <w:p w:rsidR="00330FBD" w:rsidRDefault="00330FBD" w:rsidP="00330FBD">
      <w:pPr>
        <w:tabs>
          <w:tab w:val="left" w:pos="1260"/>
        </w:tabs>
        <w:ind w:firstLine="993"/>
        <w:rPr>
          <w:rFonts w:ascii="Sylfaen" w:hAnsi="Sylfaen"/>
          <w:b w:val="0"/>
          <w:sz w:val="22"/>
          <w:szCs w:val="22"/>
        </w:rPr>
      </w:pPr>
      <w:r>
        <w:rPr>
          <w:rFonts w:ascii="Sylfaen" w:hAnsi="Sylfaen"/>
          <w:b w:val="0"/>
          <w:sz w:val="22"/>
          <w:szCs w:val="22"/>
        </w:rPr>
        <w:t>6.1.3. შემოწირულობები;</w:t>
      </w:r>
    </w:p>
    <w:p w:rsidR="00330FBD" w:rsidRDefault="00330FBD" w:rsidP="00330FBD">
      <w:pPr>
        <w:tabs>
          <w:tab w:val="left" w:pos="1260"/>
        </w:tabs>
        <w:ind w:firstLine="993"/>
        <w:rPr>
          <w:rFonts w:ascii="Sylfaen" w:hAnsi="Sylfaen"/>
          <w:b w:val="0"/>
          <w:sz w:val="22"/>
          <w:szCs w:val="22"/>
        </w:rPr>
      </w:pPr>
      <w:r>
        <w:rPr>
          <w:rFonts w:ascii="Sylfaen" w:hAnsi="Sylfaen"/>
          <w:b w:val="0"/>
          <w:sz w:val="22"/>
          <w:szCs w:val="22"/>
        </w:rPr>
        <w:t>6.1.</w:t>
      </w:r>
      <w:r>
        <w:rPr>
          <w:rFonts w:ascii="Sylfaen" w:hAnsi="Sylfaen"/>
          <w:b w:val="0"/>
          <w:sz w:val="22"/>
          <w:szCs w:val="22"/>
          <w:lang w:val="en-US"/>
        </w:rPr>
        <w:t>4</w:t>
      </w:r>
      <w:r>
        <w:rPr>
          <w:rFonts w:ascii="Sylfaen" w:hAnsi="Sylfaen"/>
          <w:b w:val="0"/>
          <w:sz w:val="22"/>
          <w:szCs w:val="22"/>
        </w:rPr>
        <w:t>.  კანონმდებლობით დადგენილი წესით მიღებული სხვა ქონებრივი და ფულადი სახსრები;</w:t>
      </w:r>
    </w:p>
    <w:p w:rsidR="00330FBD" w:rsidRDefault="00330FBD" w:rsidP="00330FBD">
      <w:pPr>
        <w:tabs>
          <w:tab w:val="left" w:pos="1260"/>
        </w:tabs>
        <w:rPr>
          <w:rFonts w:ascii="Sylfaen" w:hAnsi="Sylfaen"/>
          <w:b w:val="0"/>
          <w:sz w:val="22"/>
          <w:szCs w:val="22"/>
        </w:rPr>
      </w:pPr>
      <w:r>
        <w:rPr>
          <w:rFonts w:ascii="Sylfaen" w:hAnsi="Sylfaen"/>
          <w:b w:val="0"/>
          <w:sz w:val="22"/>
          <w:szCs w:val="22"/>
          <w:lang w:val="en-US"/>
        </w:rPr>
        <w:t>6</w:t>
      </w:r>
      <w:r>
        <w:rPr>
          <w:rFonts w:ascii="Sylfaen" w:hAnsi="Sylfaen"/>
          <w:b w:val="0"/>
          <w:sz w:val="22"/>
          <w:szCs w:val="22"/>
        </w:rPr>
        <w:t>.2. მიღებული სახსრები სააღმზრდელო დაწესებულებამ უნდა გამოიყენოს საწესდებო მიზნების მისაღწევად;</w:t>
      </w:r>
    </w:p>
    <w:p w:rsidR="00330FBD" w:rsidRDefault="00330FBD" w:rsidP="00330FBD">
      <w:pPr>
        <w:tabs>
          <w:tab w:val="left" w:pos="1260"/>
        </w:tabs>
        <w:rPr>
          <w:rFonts w:ascii="Sylfaen" w:hAnsi="Sylfaen"/>
          <w:b w:val="0"/>
          <w:sz w:val="22"/>
          <w:szCs w:val="22"/>
        </w:rPr>
      </w:pPr>
      <w:r>
        <w:rPr>
          <w:rFonts w:ascii="Sylfaen" w:hAnsi="Sylfaen"/>
          <w:b w:val="0"/>
          <w:sz w:val="22"/>
          <w:szCs w:val="22"/>
          <w:lang w:val="en-US"/>
        </w:rPr>
        <w:t>6</w:t>
      </w:r>
      <w:r>
        <w:rPr>
          <w:rFonts w:ascii="Sylfaen" w:hAnsi="Sylfaen"/>
          <w:b w:val="0"/>
          <w:sz w:val="22"/>
          <w:szCs w:val="22"/>
        </w:rPr>
        <w:t>.</w:t>
      </w:r>
      <w:r>
        <w:rPr>
          <w:rFonts w:ascii="Sylfaen" w:hAnsi="Sylfaen"/>
          <w:b w:val="0"/>
          <w:sz w:val="22"/>
          <w:szCs w:val="22"/>
          <w:lang w:val="en-US"/>
        </w:rPr>
        <w:t>3</w:t>
      </w:r>
      <w:r>
        <w:rPr>
          <w:rFonts w:ascii="Sylfaen" w:hAnsi="Sylfaen"/>
          <w:b w:val="0"/>
          <w:sz w:val="22"/>
          <w:szCs w:val="22"/>
        </w:rPr>
        <w:t>. არასამეწარმეო (არაკომერციული) იურიდიული პირი უფლებამოსილია ეწეოდეს დამხმარე ხასიათის სამეწარმეო საქმიანობას, რომლიდან მიღებული მოგებაც უნდა მოხმარდეს არასამეწარმეო (არაკომერციული) იურიდიული პირის მიზნების რეალიზებას. ასეთი საქმიანობის შედეგად მიღებული მოგების განაწილება არასამეწარმეო (არაკომერციული) იურიდიული პირის დამფუძნებელს, შემომწირველებს, აგრეთვე ხელმძღვანელობისა და წარმომადგენლობითი უფლებამოსილების მქონე პირებს შორის დაუშვებელია.</w:t>
      </w:r>
    </w:p>
    <w:p w:rsidR="00330FBD" w:rsidRPr="00C915C7" w:rsidRDefault="00330FBD" w:rsidP="00C915C7">
      <w:pPr>
        <w:tabs>
          <w:tab w:val="left" w:pos="1260"/>
        </w:tabs>
        <w:rPr>
          <w:rFonts w:ascii="Sylfaen" w:hAnsi="Sylfaen"/>
          <w:b w:val="0"/>
          <w:sz w:val="22"/>
          <w:szCs w:val="22"/>
        </w:rPr>
      </w:pPr>
      <w:r>
        <w:rPr>
          <w:rFonts w:ascii="Sylfaen" w:hAnsi="Sylfaen"/>
          <w:b w:val="0"/>
          <w:sz w:val="22"/>
          <w:szCs w:val="22"/>
        </w:rPr>
        <w:t>6.4. არასამეწარმეო (არაკომერციული) იურიდიული პირის საკუთრებაში არსებული ქონების გასხვისება შესაძლებელია, თუ გასხვისება ემსახურება არასამეწარმეო (არაკომერციული) იურიდიული პირის საქმიანობას, მის ორგანიზაციულ განვითარებას, ხელს უწყობს მისი მიზნების განხორციელებას ან ემსახურება საქველმოქმედო მიზნებს. ქონების გასხვისებას საჭიროების შემთხვევაში ახორციელებს შესაბამისი მუნიციპალიტეტის აღმასრულებელი ორგანო.</w:t>
      </w:r>
    </w:p>
    <w:p w:rsidR="00330FBD" w:rsidRDefault="00330FBD" w:rsidP="00330FBD">
      <w:pPr>
        <w:tabs>
          <w:tab w:val="left" w:pos="1260"/>
        </w:tabs>
        <w:ind w:firstLine="0"/>
        <w:rPr>
          <w:rFonts w:ascii="Sylfaen" w:hAnsi="Sylfaen"/>
        </w:rPr>
      </w:pPr>
    </w:p>
    <w:p w:rsidR="00330FBD" w:rsidRDefault="00330FBD" w:rsidP="00C915C7">
      <w:pPr>
        <w:tabs>
          <w:tab w:val="left" w:pos="450"/>
        </w:tabs>
        <w:autoSpaceDE w:val="0"/>
        <w:autoSpaceDN w:val="0"/>
        <w:adjustRightInd w:val="0"/>
        <w:spacing w:line="20" w:lineRule="atLeast"/>
        <w:jc w:val="center"/>
        <w:rPr>
          <w:rFonts w:ascii="Sylfaen" w:hAnsi="Sylfaen" w:cs="Sylfaen"/>
          <w:sz w:val="22"/>
          <w:szCs w:val="22"/>
        </w:rPr>
      </w:pPr>
      <w:r>
        <w:rPr>
          <w:rFonts w:ascii="Sylfaen" w:hAnsi="Sylfaen" w:cs="Sylfaen"/>
          <w:sz w:val="22"/>
          <w:szCs w:val="22"/>
        </w:rPr>
        <w:t xml:space="preserve">მუხლი 7. </w:t>
      </w:r>
      <w:r w:rsidR="00CD0748">
        <w:rPr>
          <w:rFonts w:ascii="Sylfaen" w:hAnsi="Sylfaen" w:cs="Sylfaen"/>
          <w:sz w:val="22"/>
          <w:szCs w:val="22"/>
        </w:rPr>
        <w:t xml:space="preserve">დაწესებულების </w:t>
      </w:r>
      <w:r>
        <w:rPr>
          <w:rFonts w:ascii="Sylfaen" w:hAnsi="Sylfaen" w:cs="Sylfaen"/>
          <w:sz w:val="22"/>
          <w:szCs w:val="22"/>
        </w:rPr>
        <w:t>ლიკვიდაცია/რეორგანიზაცია</w:t>
      </w:r>
    </w:p>
    <w:p w:rsidR="00330FBD" w:rsidRDefault="00330FBD" w:rsidP="00330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2"/>
        <w:rPr>
          <w:rFonts w:ascii="Sylfaen" w:hAnsi="Sylfaen" w:cs="Sylfaen"/>
          <w:b w:val="0"/>
          <w:sz w:val="22"/>
          <w:szCs w:val="22"/>
        </w:rPr>
      </w:pPr>
      <w:r>
        <w:rPr>
          <w:rFonts w:ascii="Sylfaen" w:hAnsi="Sylfaen" w:cs="Sylfaen"/>
          <w:b w:val="0"/>
          <w:sz w:val="22"/>
          <w:szCs w:val="22"/>
        </w:rPr>
        <w:t>7.1.</w:t>
      </w:r>
      <w:r>
        <w:rPr>
          <w:rFonts w:ascii="Sylfaen" w:hAnsi="Sylfaen" w:cs="Sylfaen"/>
          <w:b w:val="0"/>
          <w:sz w:val="22"/>
          <w:szCs w:val="22"/>
        </w:rPr>
        <w:tab/>
      </w:r>
      <w:r w:rsidRPr="001F177D">
        <w:rPr>
          <w:rFonts w:ascii="Sylfaen" w:hAnsi="Sylfaen" w:cs="Sylfaen"/>
          <w:b w:val="0"/>
          <w:sz w:val="22"/>
          <w:szCs w:val="22"/>
        </w:rPr>
        <w:t>არასამეწარმეო (არაკომერციული) იურიდიული პირის რეორგანიზაცია/ლიკვიდაცია ხორციელდება საქართველოს კანონმდებლობით წესით, რაზედაც გადაწყვეტილებას იღებს ამ</w:t>
      </w:r>
      <w:r w:rsidR="00114848">
        <w:rPr>
          <w:rFonts w:ascii="Sylfaen" w:hAnsi="Sylfaen" w:cs="Sylfaen"/>
          <w:b w:val="0"/>
          <w:sz w:val="22"/>
          <w:szCs w:val="22"/>
        </w:rPr>
        <w:t>ბროლაურის მუნიციპალიტეტის მერ</w:t>
      </w:r>
      <w:r w:rsidRPr="001F177D">
        <w:rPr>
          <w:rFonts w:ascii="Sylfaen" w:hAnsi="Sylfaen" w:cs="Sylfaen"/>
          <w:b w:val="0"/>
          <w:sz w:val="22"/>
          <w:szCs w:val="22"/>
        </w:rPr>
        <w:t>ი მუნიციპალიტეტის საკრებულოს თანხმობით.</w:t>
      </w:r>
      <w:r>
        <w:rPr>
          <w:rFonts w:ascii="Sylfaen" w:hAnsi="Sylfaen" w:cs="Sylfaen"/>
          <w:b w:val="0"/>
          <w:sz w:val="22"/>
          <w:szCs w:val="22"/>
        </w:rPr>
        <w:t xml:space="preserve"> </w:t>
      </w:r>
    </w:p>
    <w:p w:rsidR="00330FBD" w:rsidRDefault="00330FBD" w:rsidP="00330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2" w:firstLine="0"/>
        <w:rPr>
          <w:rFonts w:ascii="Sylfaen" w:hAnsi="Sylfaen" w:cs="Sylfaen"/>
          <w:b w:val="0"/>
          <w:sz w:val="22"/>
          <w:szCs w:val="22"/>
        </w:rPr>
      </w:pPr>
      <w:r>
        <w:rPr>
          <w:rFonts w:ascii="Sylfaen" w:hAnsi="Sylfaen" w:cs="Sylfaen"/>
          <w:b w:val="0"/>
          <w:sz w:val="22"/>
          <w:szCs w:val="22"/>
        </w:rPr>
        <w:tab/>
        <w:t>7.2.</w:t>
      </w:r>
      <w:r>
        <w:rPr>
          <w:rFonts w:ascii="Sylfaen" w:hAnsi="Sylfaen" w:cs="Sylfaen"/>
          <w:b w:val="0"/>
          <w:sz w:val="22"/>
          <w:szCs w:val="22"/>
        </w:rPr>
        <w:tab/>
        <w:t>ლიკვიდაციის დროს უნდა დასრულდეს მიმდინარე საქმეები, დადგინდეს მოთხოვნები, დარჩენილი ქონება გამოიხატოს ფულში, დაკმაყოფილდნენ კრედიტორები და დარჩენილი ქონება გაუნაწილდეს უფლებამოსილ პირებს.</w:t>
      </w:r>
    </w:p>
    <w:p w:rsidR="00330FBD" w:rsidRDefault="00330FBD" w:rsidP="00330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2"/>
        <w:rPr>
          <w:rFonts w:ascii="Sylfaen" w:hAnsi="Sylfaen" w:cs="Sylfaen"/>
          <w:b w:val="0"/>
          <w:sz w:val="22"/>
          <w:szCs w:val="22"/>
        </w:rPr>
      </w:pPr>
      <w:r>
        <w:rPr>
          <w:rFonts w:ascii="Sylfaen" w:hAnsi="Sylfaen" w:cs="Sylfaen"/>
          <w:b w:val="0"/>
          <w:sz w:val="22"/>
          <w:szCs w:val="22"/>
        </w:rPr>
        <w:t xml:space="preserve">7.3. დამფუძნებელთა გადაწყვეტილება საზოგადოების ლიკვიდაციის პროცესის დაწყების შესახებ უნდა დარეგისტრირდეს მეწარმეთა და არასამეწარმეო (არაკომერციული) იურიდიული პირების რეესტრში. ლიკვიდაციის პროცესი დაწყებულად ითვლება მისი რეგისტრაციის მომენტიდან. </w:t>
      </w:r>
    </w:p>
    <w:p w:rsidR="00330FBD" w:rsidRDefault="00330FBD" w:rsidP="00330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2"/>
        <w:rPr>
          <w:rFonts w:ascii="Sylfaen" w:hAnsi="Sylfaen" w:cs="Sylfaen"/>
          <w:b w:val="0"/>
          <w:sz w:val="22"/>
          <w:szCs w:val="22"/>
        </w:rPr>
      </w:pPr>
      <w:r>
        <w:rPr>
          <w:rFonts w:ascii="Sylfaen" w:hAnsi="Sylfaen" w:cs="Sylfaen"/>
          <w:b w:val="0"/>
          <w:sz w:val="22"/>
          <w:szCs w:val="22"/>
        </w:rPr>
        <w:t xml:space="preserve">7.4. ლიკვიდაციის შედეგად დარჩენილი ქონების მიღებაზე უფლებამოსილ პირებს განსაზღვრავენ არასამეწარმეო (არაკომერციული) იურიდიული პირის დამფუძნებლები/წევრები. არასამეწარმეო (არაკომერციული) იურიდიული პირის ლიკვიდაციისას ქონების გასხვისება შესაძლებელია, თუ: </w:t>
      </w:r>
    </w:p>
    <w:p w:rsidR="00330FBD" w:rsidRDefault="00330FBD" w:rsidP="00330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2" w:firstLine="993"/>
        <w:rPr>
          <w:rFonts w:ascii="Sylfaen" w:hAnsi="Sylfaen" w:cs="Sylfaen"/>
          <w:b w:val="0"/>
          <w:sz w:val="22"/>
          <w:szCs w:val="22"/>
        </w:rPr>
      </w:pPr>
      <w:r>
        <w:rPr>
          <w:rFonts w:ascii="Sylfaen" w:hAnsi="Sylfaen" w:cs="Sylfaen"/>
          <w:b w:val="0"/>
          <w:sz w:val="22"/>
          <w:szCs w:val="22"/>
        </w:rPr>
        <w:t xml:space="preserve">7.4.1. გასხვისება ხელს უწყობს მის მიერ დასახული მიზნების განხორციელებას; </w:t>
      </w:r>
    </w:p>
    <w:p w:rsidR="00330FBD" w:rsidRDefault="00330FBD" w:rsidP="00330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2" w:firstLine="993"/>
        <w:rPr>
          <w:rFonts w:ascii="Sylfaen" w:hAnsi="Sylfaen" w:cs="Sylfaen"/>
          <w:b w:val="0"/>
          <w:sz w:val="22"/>
          <w:szCs w:val="22"/>
        </w:rPr>
      </w:pPr>
      <w:r>
        <w:rPr>
          <w:rFonts w:ascii="Sylfaen" w:hAnsi="Sylfaen" w:cs="Sylfaen"/>
          <w:b w:val="0"/>
          <w:sz w:val="22"/>
          <w:szCs w:val="22"/>
        </w:rPr>
        <w:t xml:space="preserve">7.4.2. ემსახურება  საქველმოქმედო მიზნებს; </w:t>
      </w:r>
    </w:p>
    <w:p w:rsidR="00330FBD" w:rsidRDefault="00330FBD" w:rsidP="00330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2" w:firstLine="993"/>
        <w:rPr>
          <w:rFonts w:ascii="Sylfaen" w:hAnsi="Sylfaen" w:cs="Sylfaen"/>
          <w:b w:val="0"/>
          <w:sz w:val="22"/>
          <w:szCs w:val="22"/>
        </w:rPr>
      </w:pPr>
      <w:r>
        <w:rPr>
          <w:rFonts w:ascii="Sylfaen" w:hAnsi="Sylfaen" w:cs="Sylfaen"/>
          <w:b w:val="0"/>
          <w:sz w:val="22"/>
          <w:szCs w:val="22"/>
        </w:rPr>
        <w:t xml:space="preserve">7.4.3. ქონება გადაეცემა სხვა არასამეწარმეო (არაკომერციულ) იურიდიულ პირს.  </w:t>
      </w:r>
    </w:p>
    <w:p w:rsidR="00330FBD" w:rsidRDefault="00330FBD" w:rsidP="00330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2"/>
        <w:rPr>
          <w:rFonts w:ascii="Sylfaen" w:hAnsi="Sylfaen" w:cs="Sylfaen"/>
          <w:b w:val="0"/>
          <w:sz w:val="22"/>
          <w:szCs w:val="22"/>
        </w:rPr>
      </w:pPr>
      <w:r>
        <w:rPr>
          <w:rFonts w:ascii="Sylfaen" w:hAnsi="Sylfaen" w:cs="Sylfaen"/>
          <w:b w:val="0"/>
          <w:sz w:val="22"/>
          <w:szCs w:val="22"/>
        </w:rPr>
        <w:t xml:space="preserve">7.5. აკრძალულია ლიკვიდაციის შედეგად დარჩენილი ქონების განაწილება არასამეწარმეო (არაკომერციული) იურიდიული პირის დამფუძნებლებს, წევრებს, ხელმძღვანელობისა და წარმომადგენლობითი უფლებამოსილების მქონე პირებს შორის. </w:t>
      </w:r>
    </w:p>
    <w:p w:rsidR="00330FBD" w:rsidRDefault="00330FBD" w:rsidP="00330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2"/>
        <w:rPr>
          <w:rFonts w:ascii="Sylfaen" w:hAnsi="Sylfaen" w:cs="Sylfaen"/>
          <w:b w:val="0"/>
          <w:sz w:val="22"/>
          <w:szCs w:val="22"/>
        </w:rPr>
      </w:pPr>
      <w:r>
        <w:rPr>
          <w:rFonts w:ascii="Sylfaen" w:hAnsi="Sylfaen" w:cs="Sylfaen"/>
          <w:b w:val="0"/>
          <w:sz w:val="22"/>
          <w:szCs w:val="22"/>
        </w:rPr>
        <w:t xml:space="preserve">7.6. თუ არასამეწარმეო (არაკომერციული) იურიდიული პირის დამფუძნებლებმა/წევრებმა არ განსაზღვრეს ლიკვიდაციის შედეგად დარჩენილი ქონების მიღებაზე უფლებამოსილი პირი, სასამართლო არასამეწარმეო (არაკომერციული) იურიდიული პირის ლიკვიდაციის შედეგად დარჩენილ ქონებას გადასცემს შესაბამისად ერთ ან რამდენიმე არასამეწარმეო (არაკომერციულ) იურიდიულ პირს, რომლებსაც აქვთ იგივე ან მსგავსი მიზნები, როგორიც ლიკვიდირებულ არასამეწარმეო (არაკომერციულ) იურიდიულ პირს. თუ ასეთი ორგანიზაციები არ არსებობს ან შეუძლებელია ასეთი ორგანიზაციების გამოვლენა, მაშინ შეიძლება მიღებულ იქნეს გადაწყვეტილება </w:t>
      </w:r>
      <w:r>
        <w:rPr>
          <w:rFonts w:ascii="Sylfaen" w:hAnsi="Sylfaen" w:cs="Sylfaen"/>
          <w:b w:val="0"/>
          <w:sz w:val="22"/>
          <w:szCs w:val="22"/>
        </w:rPr>
        <w:lastRenderedPageBreak/>
        <w:t>ამ ქონების სახელმწიფოსათვის გადაცემის შესახებ. სასამართლომ ქონება შეიძლება გაანაწილოს ლიკვიდაციის პროცესის დაწყების რეგისტრაციიდან 6 თვის შემდეგ.</w:t>
      </w:r>
    </w:p>
    <w:p w:rsidR="00330FBD" w:rsidRDefault="00330FBD" w:rsidP="00744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2"/>
        <w:rPr>
          <w:rFonts w:ascii="Sylfaen" w:hAnsi="Sylfaen" w:cs="Sylfaen"/>
          <w:b w:val="0"/>
          <w:sz w:val="22"/>
          <w:szCs w:val="22"/>
        </w:rPr>
      </w:pPr>
      <w:r>
        <w:rPr>
          <w:rFonts w:ascii="Sylfaen" w:hAnsi="Sylfaen" w:cs="Sylfaen"/>
          <w:b w:val="0"/>
          <w:sz w:val="22"/>
          <w:szCs w:val="22"/>
        </w:rPr>
        <w:t>7.7. ლიკვიდაციას ახორციელებს ხელმძღვანელობის უფლებამოსილების მქონე პირი (პირები) ან კანონით დადგენილი წესით დანიშნული ლიკვიდატორი. ლიკვიდატორი პასუხს აგებს, როგორც ხელმძღვანელობისა და წარმომადგენლობითი უფლებამოსილების მქონე პირი.</w:t>
      </w:r>
    </w:p>
    <w:p w:rsidR="0074422C" w:rsidRPr="0074422C" w:rsidRDefault="0074422C" w:rsidP="00744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right="-2"/>
        <w:rPr>
          <w:rFonts w:ascii="Sylfaen" w:hAnsi="Sylfaen" w:cs="Sylfaen"/>
          <w:b w:val="0"/>
          <w:sz w:val="22"/>
          <w:szCs w:val="22"/>
        </w:rPr>
      </w:pPr>
    </w:p>
    <w:p w:rsidR="00330FBD" w:rsidRDefault="00330FBD" w:rsidP="0074422C">
      <w:pPr>
        <w:ind w:firstLine="0"/>
        <w:jc w:val="center"/>
        <w:rPr>
          <w:rFonts w:ascii="Sylfaen" w:hAnsi="Sylfaen"/>
          <w:sz w:val="24"/>
          <w:szCs w:val="24"/>
        </w:rPr>
      </w:pPr>
      <w:r>
        <w:rPr>
          <w:rFonts w:ascii="Sylfaen" w:hAnsi="Sylfaen"/>
          <w:sz w:val="24"/>
          <w:szCs w:val="24"/>
        </w:rPr>
        <w:t xml:space="preserve">მუხლი </w:t>
      </w:r>
      <w:r>
        <w:rPr>
          <w:rFonts w:ascii="Sylfaen" w:hAnsi="Sylfaen"/>
          <w:sz w:val="24"/>
          <w:szCs w:val="24"/>
          <w:lang w:val="en-US"/>
        </w:rPr>
        <w:t>8</w:t>
      </w:r>
      <w:r>
        <w:rPr>
          <w:rFonts w:ascii="Sylfaen" w:hAnsi="Sylfaen"/>
          <w:sz w:val="24"/>
          <w:szCs w:val="24"/>
        </w:rPr>
        <w:t>. დასკვნითი დებულებები</w:t>
      </w:r>
    </w:p>
    <w:p w:rsidR="00330FBD" w:rsidRDefault="00330FBD" w:rsidP="00330FBD">
      <w:pPr>
        <w:tabs>
          <w:tab w:val="left" w:pos="1260"/>
        </w:tabs>
        <w:rPr>
          <w:rFonts w:ascii="Sylfaen" w:hAnsi="Sylfaen"/>
          <w:b w:val="0"/>
          <w:sz w:val="22"/>
          <w:szCs w:val="22"/>
        </w:rPr>
      </w:pPr>
      <w:r>
        <w:rPr>
          <w:rFonts w:ascii="Sylfaen" w:hAnsi="Sylfaen"/>
          <w:b w:val="0"/>
          <w:sz w:val="22"/>
          <w:szCs w:val="22"/>
          <w:lang w:val="en-US"/>
        </w:rPr>
        <w:t>8</w:t>
      </w:r>
      <w:r>
        <w:rPr>
          <w:rFonts w:ascii="Sylfaen" w:hAnsi="Sylfaen"/>
          <w:b w:val="0"/>
          <w:sz w:val="22"/>
          <w:szCs w:val="22"/>
        </w:rPr>
        <w:t>.1. თუ ამ წესდების რომელიმე დებულება ბათილად იქნა ცნობილი, ეს გავლენას არ მოახდენს წესდების სხვა დებულებების ნამდვილობაზე.</w:t>
      </w:r>
    </w:p>
    <w:p w:rsidR="00330FBD" w:rsidRDefault="00330FBD" w:rsidP="00330FBD">
      <w:pPr>
        <w:tabs>
          <w:tab w:val="left" w:pos="1260"/>
        </w:tabs>
        <w:rPr>
          <w:rFonts w:ascii="Sylfaen" w:hAnsi="Sylfaen"/>
          <w:b w:val="0"/>
          <w:sz w:val="22"/>
          <w:szCs w:val="22"/>
        </w:rPr>
      </w:pPr>
      <w:r>
        <w:rPr>
          <w:rFonts w:ascii="Sylfaen" w:hAnsi="Sylfaen"/>
          <w:b w:val="0"/>
          <w:sz w:val="22"/>
          <w:szCs w:val="22"/>
          <w:lang w:val="en-US"/>
        </w:rPr>
        <w:t>8</w:t>
      </w:r>
      <w:r>
        <w:rPr>
          <w:rFonts w:ascii="Sylfaen" w:hAnsi="Sylfaen"/>
          <w:b w:val="0"/>
          <w:sz w:val="22"/>
          <w:szCs w:val="22"/>
        </w:rPr>
        <w:t>.2. ამ წესდებასა და საქართველოს მოქმედ კანონმდებლობას შორის არსებული შეუსაბამობის შემთხვევაში მოქმედებს კანონი.</w:t>
      </w:r>
    </w:p>
    <w:p w:rsidR="00330FBD" w:rsidRDefault="00330FBD" w:rsidP="00330FBD">
      <w:pPr>
        <w:tabs>
          <w:tab w:val="left" w:pos="1260"/>
        </w:tabs>
        <w:rPr>
          <w:rFonts w:ascii="Sylfaen" w:hAnsi="Sylfaen"/>
          <w:b w:val="0"/>
          <w:sz w:val="22"/>
          <w:szCs w:val="22"/>
        </w:rPr>
      </w:pPr>
    </w:p>
    <w:p w:rsidR="009D3E6B" w:rsidRDefault="009D3E6B" w:rsidP="00330FBD">
      <w:pPr>
        <w:tabs>
          <w:tab w:val="left" w:pos="1260"/>
        </w:tabs>
        <w:rPr>
          <w:rFonts w:ascii="Sylfaen" w:hAnsi="Sylfaen"/>
          <w:b w:val="0"/>
          <w:sz w:val="22"/>
          <w:szCs w:val="22"/>
        </w:rPr>
      </w:pPr>
    </w:p>
    <w:p w:rsidR="00330FBD" w:rsidRPr="00292EDC" w:rsidRDefault="00292EDC" w:rsidP="00B608D1">
      <w:pPr>
        <w:ind w:firstLine="0"/>
        <w:rPr>
          <w:rFonts w:ascii="Sylfaen" w:hAnsi="Sylfaen"/>
          <w:b w:val="0"/>
          <w:sz w:val="22"/>
          <w:szCs w:val="22"/>
        </w:rPr>
      </w:pPr>
      <w:r>
        <w:rPr>
          <w:rFonts w:ascii="Sylfaen" w:hAnsi="Sylfaen"/>
        </w:rPr>
        <w:t xml:space="preserve"> </w:t>
      </w:r>
      <w:r w:rsidRPr="00292EDC">
        <w:rPr>
          <w:rFonts w:ascii="Sylfaen" w:hAnsi="Sylfaen"/>
          <w:b w:val="0"/>
          <w:sz w:val="22"/>
          <w:szCs w:val="22"/>
        </w:rPr>
        <w:t>ამბროლაურის მუნიციპალიტეტის მერი</w:t>
      </w:r>
      <w:r>
        <w:rPr>
          <w:rFonts w:ascii="Sylfaen" w:hAnsi="Sylfaen"/>
          <w:b w:val="0"/>
          <w:sz w:val="22"/>
          <w:szCs w:val="22"/>
        </w:rPr>
        <w:t xml:space="preserve">                                                         ზვიადი მხეიძე</w:t>
      </w:r>
    </w:p>
    <w:sectPr w:rsidR="00330FBD" w:rsidRPr="00292EDC" w:rsidSect="001023CC">
      <w:footerReference w:type="even" r:id="rId7"/>
      <w:footerReference w:type="default" r:id="rId8"/>
      <w:pgSz w:w="11906" w:h="16838"/>
      <w:pgMar w:top="540"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E65" w:rsidRDefault="00F44E65" w:rsidP="008233EC">
      <w:r>
        <w:separator/>
      </w:r>
    </w:p>
  </w:endnote>
  <w:endnote w:type="continuationSeparator" w:id="0">
    <w:p w:rsidR="00F44E65" w:rsidRDefault="00F44E65" w:rsidP="0082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hveul">
    <w:altName w:val="Times New Roman"/>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94" w:rsidRDefault="000F0ED8" w:rsidP="0075687B">
    <w:pPr>
      <w:pStyle w:val="Footer"/>
      <w:framePr w:wrap="around" w:vAnchor="text" w:hAnchor="margin" w:xAlign="right" w:y="1"/>
      <w:rPr>
        <w:rStyle w:val="PageNumber"/>
      </w:rPr>
    </w:pPr>
    <w:r>
      <w:rPr>
        <w:rStyle w:val="PageNumber"/>
      </w:rPr>
      <w:fldChar w:fldCharType="begin"/>
    </w:r>
    <w:r w:rsidR="006121AA">
      <w:rPr>
        <w:rStyle w:val="PageNumber"/>
      </w:rPr>
      <w:instrText xml:space="preserve">PAGE  </w:instrText>
    </w:r>
    <w:r>
      <w:rPr>
        <w:rStyle w:val="PageNumber"/>
      </w:rPr>
      <w:fldChar w:fldCharType="end"/>
    </w:r>
  </w:p>
  <w:p w:rsidR="006A0394" w:rsidRDefault="00F44E65" w:rsidP="007B04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94" w:rsidRDefault="000F0ED8" w:rsidP="0075687B">
    <w:pPr>
      <w:pStyle w:val="Footer"/>
      <w:framePr w:wrap="around" w:vAnchor="text" w:hAnchor="margin" w:xAlign="right" w:y="1"/>
      <w:rPr>
        <w:rStyle w:val="PageNumber"/>
      </w:rPr>
    </w:pPr>
    <w:r>
      <w:rPr>
        <w:rStyle w:val="PageNumber"/>
      </w:rPr>
      <w:fldChar w:fldCharType="begin"/>
    </w:r>
    <w:r w:rsidR="006121AA">
      <w:rPr>
        <w:rStyle w:val="PageNumber"/>
      </w:rPr>
      <w:instrText xml:space="preserve">PAGE  </w:instrText>
    </w:r>
    <w:r>
      <w:rPr>
        <w:rStyle w:val="PageNumber"/>
      </w:rPr>
      <w:fldChar w:fldCharType="separate"/>
    </w:r>
    <w:r w:rsidR="00145918">
      <w:rPr>
        <w:rStyle w:val="PageNumber"/>
        <w:noProof/>
      </w:rPr>
      <w:t>1</w:t>
    </w:r>
    <w:r>
      <w:rPr>
        <w:rStyle w:val="PageNumber"/>
      </w:rPr>
      <w:fldChar w:fldCharType="end"/>
    </w:r>
  </w:p>
  <w:p w:rsidR="006A0394" w:rsidRDefault="00F44E65" w:rsidP="007B04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E65" w:rsidRDefault="00F44E65" w:rsidP="008233EC">
      <w:r>
        <w:separator/>
      </w:r>
    </w:p>
  </w:footnote>
  <w:footnote w:type="continuationSeparator" w:id="0">
    <w:p w:rsidR="00F44E65" w:rsidRDefault="00F44E65" w:rsidP="00823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56A1"/>
    <w:rsid w:val="00000676"/>
    <w:rsid w:val="000F0ED8"/>
    <w:rsid w:val="001023CC"/>
    <w:rsid w:val="00114848"/>
    <w:rsid w:val="00145918"/>
    <w:rsid w:val="00156BFD"/>
    <w:rsid w:val="001B7D19"/>
    <w:rsid w:val="001C42FC"/>
    <w:rsid w:val="001F5B9D"/>
    <w:rsid w:val="002237B1"/>
    <w:rsid w:val="00227D72"/>
    <w:rsid w:val="0023213E"/>
    <w:rsid w:val="00234B2C"/>
    <w:rsid w:val="00252707"/>
    <w:rsid w:val="00272BA1"/>
    <w:rsid w:val="00283719"/>
    <w:rsid w:val="002851A1"/>
    <w:rsid w:val="00292EDC"/>
    <w:rsid w:val="002C41BD"/>
    <w:rsid w:val="002C7A42"/>
    <w:rsid w:val="0030712D"/>
    <w:rsid w:val="00330FBD"/>
    <w:rsid w:val="00347D32"/>
    <w:rsid w:val="00363424"/>
    <w:rsid w:val="003B3AB7"/>
    <w:rsid w:val="003F3036"/>
    <w:rsid w:val="00441C14"/>
    <w:rsid w:val="0046438A"/>
    <w:rsid w:val="004B22A0"/>
    <w:rsid w:val="004D2850"/>
    <w:rsid w:val="004D3E38"/>
    <w:rsid w:val="004F3E5C"/>
    <w:rsid w:val="005050A3"/>
    <w:rsid w:val="00514EC5"/>
    <w:rsid w:val="00560F0D"/>
    <w:rsid w:val="0058162F"/>
    <w:rsid w:val="006121AA"/>
    <w:rsid w:val="00667E46"/>
    <w:rsid w:val="00703447"/>
    <w:rsid w:val="007228D7"/>
    <w:rsid w:val="0072570A"/>
    <w:rsid w:val="0074422C"/>
    <w:rsid w:val="00761A6D"/>
    <w:rsid w:val="007724FF"/>
    <w:rsid w:val="007A542F"/>
    <w:rsid w:val="00805437"/>
    <w:rsid w:val="008233EC"/>
    <w:rsid w:val="00846203"/>
    <w:rsid w:val="008620E5"/>
    <w:rsid w:val="00864D61"/>
    <w:rsid w:val="00871D89"/>
    <w:rsid w:val="008956A1"/>
    <w:rsid w:val="008A7A45"/>
    <w:rsid w:val="008D3A72"/>
    <w:rsid w:val="009165A7"/>
    <w:rsid w:val="00984F5F"/>
    <w:rsid w:val="00991D38"/>
    <w:rsid w:val="009B17F1"/>
    <w:rsid w:val="009D3E6B"/>
    <w:rsid w:val="009D62EE"/>
    <w:rsid w:val="009E30F9"/>
    <w:rsid w:val="00A06CBA"/>
    <w:rsid w:val="00A13044"/>
    <w:rsid w:val="00A621F4"/>
    <w:rsid w:val="00A7637D"/>
    <w:rsid w:val="00AC7A3A"/>
    <w:rsid w:val="00AF3901"/>
    <w:rsid w:val="00B01213"/>
    <w:rsid w:val="00B12117"/>
    <w:rsid w:val="00B608D1"/>
    <w:rsid w:val="00B821E0"/>
    <w:rsid w:val="00BB68DE"/>
    <w:rsid w:val="00BE1FC9"/>
    <w:rsid w:val="00C37A3D"/>
    <w:rsid w:val="00C522D5"/>
    <w:rsid w:val="00C67C8C"/>
    <w:rsid w:val="00C76317"/>
    <w:rsid w:val="00C915C7"/>
    <w:rsid w:val="00C91A50"/>
    <w:rsid w:val="00CA3987"/>
    <w:rsid w:val="00CB74CD"/>
    <w:rsid w:val="00CD0748"/>
    <w:rsid w:val="00CE0DCB"/>
    <w:rsid w:val="00D0544F"/>
    <w:rsid w:val="00D56FE9"/>
    <w:rsid w:val="00DA455A"/>
    <w:rsid w:val="00DA6082"/>
    <w:rsid w:val="00E41E3B"/>
    <w:rsid w:val="00E454FA"/>
    <w:rsid w:val="00E518BE"/>
    <w:rsid w:val="00E8345D"/>
    <w:rsid w:val="00EB52F0"/>
    <w:rsid w:val="00ED3226"/>
    <w:rsid w:val="00ED597C"/>
    <w:rsid w:val="00EE1C31"/>
    <w:rsid w:val="00EF2D32"/>
    <w:rsid w:val="00F247B9"/>
    <w:rsid w:val="00F32C1D"/>
    <w:rsid w:val="00F44E65"/>
    <w:rsid w:val="00F83D61"/>
    <w:rsid w:val="00F9193D"/>
    <w:rsid w:val="00F9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B4219-C1FF-43C0-B0AD-D8A5A714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6A1"/>
    <w:pPr>
      <w:spacing w:after="0" w:line="240" w:lineRule="auto"/>
      <w:ind w:firstLine="720"/>
      <w:jc w:val="both"/>
    </w:pPr>
    <w:rPr>
      <w:rFonts w:ascii="Chveul" w:eastAsia="Times New Roman" w:hAnsi="Chveul" w:cs="Times New Roman"/>
      <w:b/>
      <w:sz w:val="28"/>
      <w:szCs w:val="20"/>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56A1"/>
    <w:pPr>
      <w:tabs>
        <w:tab w:val="center" w:pos="4677"/>
        <w:tab w:val="right" w:pos="9355"/>
      </w:tabs>
    </w:pPr>
  </w:style>
  <w:style w:type="character" w:customStyle="1" w:styleId="FooterChar">
    <w:name w:val="Footer Char"/>
    <w:basedOn w:val="DefaultParagraphFont"/>
    <w:link w:val="Footer"/>
    <w:rsid w:val="008956A1"/>
    <w:rPr>
      <w:rFonts w:ascii="Chveul" w:eastAsia="Times New Roman" w:hAnsi="Chveul" w:cs="Times New Roman"/>
      <w:b/>
      <w:sz w:val="28"/>
      <w:szCs w:val="20"/>
      <w:lang w:val="ka-GE"/>
    </w:rPr>
  </w:style>
  <w:style w:type="character" w:styleId="PageNumber">
    <w:name w:val="page number"/>
    <w:basedOn w:val="DefaultParagraphFont"/>
    <w:rsid w:val="008956A1"/>
  </w:style>
  <w:style w:type="character" w:customStyle="1" w:styleId="st1">
    <w:name w:val="st1"/>
    <w:basedOn w:val="DefaultParagraphFont"/>
    <w:rsid w:val="008956A1"/>
  </w:style>
  <w:style w:type="paragraph" w:styleId="ListParagraph">
    <w:name w:val="List Paragraph"/>
    <w:basedOn w:val="Normal"/>
    <w:uiPriority w:val="34"/>
    <w:qFormat/>
    <w:rsid w:val="00330FBD"/>
    <w:pPr>
      <w:ind w:left="720"/>
      <w:contextualSpacing/>
    </w:pPr>
  </w:style>
  <w:style w:type="character" w:styleId="Hyperlink">
    <w:name w:val="Hyperlink"/>
    <w:basedOn w:val="DefaultParagraphFont"/>
    <w:uiPriority w:val="99"/>
    <w:unhideWhenUsed/>
    <w:rsid w:val="00725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brolaurisbagi@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1501</Words>
  <Characters>8560</Characters>
  <Application>Microsoft Office Word</Application>
  <DocSecurity>0</DocSecurity>
  <Lines>71</Lines>
  <Paragraphs>20</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Sopio Skhirtladze</cp:lastModifiedBy>
  <cp:revision>70</cp:revision>
  <cp:lastPrinted>2018-01-16T09:45:00Z</cp:lastPrinted>
  <dcterms:created xsi:type="dcterms:W3CDTF">2017-11-20T11:27:00Z</dcterms:created>
  <dcterms:modified xsi:type="dcterms:W3CDTF">2022-02-25T11:29:00Z</dcterms:modified>
</cp:coreProperties>
</file>