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EF2B2B" w:rsidRDefault="00EF2B2B" w:rsidP="009F7C33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844881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24367BE2" wp14:editId="593B618B">
            <wp:extent cx="646430" cy="121920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16D" w:rsidRPr="00E3114E">
        <w:rPr>
          <w:noProof/>
          <w:lang w:val="ka-GE"/>
        </w:rPr>
        <w:t xml:space="preserve">                                                                                                                          </w:t>
      </w:r>
      <w:r w:rsidR="00D9416D" w:rsidRPr="00597C56">
        <w:rPr>
          <w:noProof/>
        </w:rPr>
        <w:drawing>
          <wp:inline distT="0" distB="0" distL="0" distR="0" wp14:anchorId="5C11405B" wp14:editId="1CDECB96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E6B20" w:rsidRDefault="00357114" w:rsidP="00D9416D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E6B2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6B20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5E6B20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E3114E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F902B1">
        <w:rPr>
          <w:rFonts w:ascii="Sylfaen" w:hAnsi="Sylfaen" w:cs="Sylfaen"/>
          <w:b/>
          <w:sz w:val="28"/>
          <w:szCs w:val="28"/>
          <w:lang w:val="ka-GE"/>
        </w:rPr>
        <w:t>58</w:t>
      </w:r>
    </w:p>
    <w:p w:rsidR="00357114" w:rsidRPr="005E6B20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B13F0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/>
          <w:sz w:val="24"/>
          <w:szCs w:val="24"/>
          <w:lang w:val="ka-GE"/>
        </w:rPr>
        <w:t>20</w:t>
      </w:r>
      <w:r w:rsidR="0084387C" w:rsidRPr="005E6B20">
        <w:rPr>
          <w:rFonts w:ascii="Sylfaen" w:hAnsi="Sylfaen"/>
          <w:sz w:val="24"/>
          <w:szCs w:val="24"/>
          <w:lang w:val="ka-GE"/>
        </w:rPr>
        <w:t>22</w:t>
      </w:r>
      <w:r w:rsidR="00357114" w:rsidRPr="00E3114E">
        <w:rPr>
          <w:rFonts w:ascii="Sylfaen" w:hAnsi="Sylfaen"/>
          <w:sz w:val="24"/>
          <w:szCs w:val="24"/>
          <w:lang w:val="ka-GE"/>
        </w:rPr>
        <w:t xml:space="preserve"> </w:t>
      </w:r>
      <w:r w:rsidR="00F66E06" w:rsidRPr="00E3114E">
        <w:rPr>
          <w:rFonts w:ascii="Sylfaen" w:hAnsi="Sylfaen" w:cs="Sylfaen"/>
          <w:sz w:val="24"/>
          <w:szCs w:val="24"/>
          <w:lang w:val="ka-GE"/>
        </w:rPr>
        <w:t>წლის</w:t>
      </w:r>
      <w:r w:rsidR="003F6645">
        <w:rPr>
          <w:rFonts w:ascii="Sylfaen" w:hAnsi="Sylfaen" w:cs="Sylfaen"/>
          <w:sz w:val="24"/>
          <w:szCs w:val="24"/>
          <w:lang w:val="ka-GE"/>
        </w:rPr>
        <w:t xml:space="preserve"> 20 ივლისი</w:t>
      </w:r>
    </w:p>
    <w:p w:rsidR="00357114" w:rsidRPr="00E3114E" w:rsidRDefault="00357114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 w:cs="Sylfaen"/>
          <w:sz w:val="24"/>
          <w:szCs w:val="24"/>
          <w:lang w:val="ka-GE"/>
        </w:rPr>
        <w:t>ქ</w:t>
      </w:r>
      <w:r w:rsidRPr="00E3114E">
        <w:rPr>
          <w:rFonts w:ascii="Sylfaen" w:hAnsi="Sylfaen"/>
          <w:sz w:val="24"/>
          <w:szCs w:val="24"/>
          <w:lang w:val="ka-GE"/>
        </w:rPr>
        <w:t xml:space="preserve">. </w:t>
      </w:r>
      <w:r w:rsidRPr="00E3114E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77546A" w:rsidRPr="00E3114E" w:rsidRDefault="0077546A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2E71" w:rsidRPr="00FB13F0" w:rsidRDefault="00E3114E" w:rsidP="00FB13F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E1FDF">
        <w:rPr>
          <w:rFonts w:ascii="Sylfaen" w:hAnsi="Sylfaen" w:cs="Sylfaen"/>
          <w:b/>
          <w:bCs/>
          <w:sz w:val="24"/>
          <w:szCs w:val="24"/>
          <w:lang w:val="ka-GE"/>
        </w:rPr>
        <w:t>„ამბროლაურის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შესახებ“ ამბროლაურის მუნიციპალიტეტის საკრებულოს 2017 წლის 08 დეკემბრის N20 განკარგულებაში ცვლილების შეტანის თაობაზე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87F4F" w:rsidRPr="00E3114E" w:rsidRDefault="00E3114E" w:rsidP="00487F4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3114E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ზოგადი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კოდექსის</w:t>
      </w:r>
      <w:r w:rsidRPr="00E3114E">
        <w:rPr>
          <w:rFonts w:ascii="Sylfaen" w:hAnsi="Sylfaen"/>
          <w:sz w:val="22"/>
          <w:szCs w:val="22"/>
          <w:lang w:val="ka-GE"/>
        </w:rPr>
        <w:t xml:space="preserve"> 63–</w:t>
      </w:r>
      <w:r w:rsidRPr="00E3114E">
        <w:rPr>
          <w:rFonts w:ascii="Sylfaen" w:hAnsi="Sylfaen" w:cs="Sylfaen"/>
          <w:sz w:val="22"/>
          <w:szCs w:val="22"/>
          <w:lang w:val="ka-GE"/>
        </w:rPr>
        <w:t>ე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მუხლის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შესაბამისად,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hAnsi="Sylfaen"/>
          <w:sz w:val="22"/>
          <w:szCs w:val="22"/>
          <w:lang w:val="ka-GE"/>
        </w:rPr>
        <w:t xml:space="preserve"> </w:t>
      </w:r>
      <w:r w:rsidRPr="00E3114E">
        <w:rPr>
          <w:rFonts w:ascii="Sylfaen" w:hAnsi="Sylfaen" w:cs="Sylfaen"/>
          <w:sz w:val="22"/>
          <w:szCs w:val="22"/>
          <w:lang w:val="ka-GE"/>
        </w:rPr>
        <w:t>საკრებულომ</w:t>
      </w:r>
    </w:p>
    <w:p w:rsidR="00487F4F" w:rsidRPr="00E3114E" w:rsidRDefault="00487F4F" w:rsidP="00487F4F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E3114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3114E" w:rsidRDefault="00E3114E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1. შევიდეს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ცვლილება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„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საკრებულოსა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და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მერიის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სამსახურეობრივი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სარგებლობის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ტრანსპორტისათვის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საწვავის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განაწილების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შესახებ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“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საკრებულოს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2017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წლის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08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დეკემბრის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N20 </w:t>
      </w:r>
      <w:r w:rsidR="00172777">
        <w:rPr>
          <w:rFonts w:ascii="Sylfaen" w:eastAsiaTheme="minorEastAsia" w:hAnsi="Sylfaen" w:cs="Sylfaen"/>
          <w:sz w:val="22"/>
          <w:szCs w:val="22"/>
          <w:lang w:val="ka-GE"/>
        </w:rPr>
        <w:t>განკარგულებაში</w:t>
      </w:r>
      <w:r w:rsidR="00680341">
        <w:rPr>
          <w:rFonts w:ascii="Sylfaen" w:eastAsiaTheme="minorEastAsia" w:hAnsi="Sylfaen" w:cs="Sylfaen"/>
          <w:sz w:val="22"/>
          <w:szCs w:val="22"/>
          <w:lang w:val="ka-GE"/>
        </w:rPr>
        <w:t xml:space="preserve"> და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პირველი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="00680341">
        <w:rPr>
          <w:rFonts w:ascii="Sylfaen" w:eastAsiaTheme="minorEastAsia" w:hAnsi="Sylfaen" w:cs="Sylfaen"/>
          <w:sz w:val="22"/>
          <w:szCs w:val="22"/>
          <w:lang w:val="ka-GE"/>
        </w:rPr>
        <w:t>პუნქტი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ჩამოყალიბდეს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შემდეგი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რედაქციით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:</w:t>
      </w:r>
    </w:p>
    <w:p w:rsidR="00680341" w:rsidRDefault="00680341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,,1. ამბროლაურის მუნიციპალიტეტის თვითმმართველობის ორგანოების სამსახურებრივი ტრანსპორტისათვის საწვავის ლიმიტი განაწილდეს შემდეგნაირად: </w:t>
      </w:r>
    </w:p>
    <w:p w:rsidR="00680341" w:rsidRDefault="00680341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ა) ამბროლაურის მუნიციპალიტეტის საკრებულო - თვეში 750 (შვიდას ორმოცდაათი) </w:t>
      </w:r>
      <w:r w:rsidR="00CD393F">
        <w:rPr>
          <w:rFonts w:ascii="Sylfaen" w:eastAsiaTheme="minorEastAsia" w:hAnsi="Sylfaen" w:cstheme="minorBidi"/>
          <w:sz w:val="22"/>
          <w:szCs w:val="22"/>
          <w:lang w:val="ka-GE"/>
        </w:rPr>
        <w:t>ლიტრი</w:t>
      </w:r>
      <w:bookmarkStart w:id="0" w:name="_GoBack"/>
      <w:bookmarkEnd w:id="0"/>
      <w:r>
        <w:rPr>
          <w:rFonts w:ascii="Sylfaen" w:eastAsiaTheme="minorEastAsia" w:hAnsi="Sylfaen" w:cstheme="minorBidi"/>
          <w:sz w:val="22"/>
          <w:szCs w:val="22"/>
          <w:lang w:val="ka-GE"/>
        </w:rPr>
        <w:t>, მათ შორის:</w:t>
      </w:r>
    </w:p>
    <w:p w:rsidR="00680341" w:rsidRDefault="00680341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>
        <w:rPr>
          <w:rFonts w:ascii="Sylfaen" w:eastAsiaTheme="minorEastAsia" w:hAnsi="Sylfaen" w:cstheme="minorBidi"/>
          <w:sz w:val="22"/>
          <w:szCs w:val="22"/>
          <w:lang w:val="ka-GE"/>
        </w:rPr>
        <w:t>ა.ა</w:t>
      </w:r>
      <w:proofErr w:type="spellEnd"/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) მიცუბიშ </w:t>
      </w:r>
      <w:proofErr w:type="spellStart"/>
      <w:r>
        <w:rPr>
          <w:rFonts w:ascii="Sylfaen" w:eastAsiaTheme="minorEastAsia" w:hAnsi="Sylfaen" w:cstheme="minorBidi"/>
          <w:sz w:val="22"/>
          <w:szCs w:val="22"/>
          <w:lang w:val="ka-GE"/>
        </w:rPr>
        <w:t>დელიკა</w:t>
      </w:r>
      <w:proofErr w:type="spellEnd"/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A47D0A">
        <w:rPr>
          <w:rFonts w:ascii="Sylfaen" w:eastAsiaTheme="minorEastAsia" w:hAnsi="Sylfaen" w:cstheme="minorBidi"/>
          <w:sz w:val="22"/>
          <w:szCs w:val="22"/>
          <w:lang w:val="ka-GE"/>
        </w:rPr>
        <w:t xml:space="preserve">AA-437-ZZ 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– 400 </w:t>
      </w:r>
      <w:r w:rsidR="006E4505">
        <w:rPr>
          <w:rFonts w:ascii="Sylfaen" w:eastAsiaTheme="minorEastAsia" w:hAnsi="Sylfaen" w:cstheme="minorBidi"/>
          <w:sz w:val="22"/>
          <w:szCs w:val="22"/>
          <w:lang w:val="ka-GE"/>
        </w:rPr>
        <w:t xml:space="preserve">(ოთხასი) 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ლიტრი;</w:t>
      </w:r>
    </w:p>
    <w:p w:rsidR="00680341" w:rsidRPr="00680341" w:rsidRDefault="00680341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>
        <w:rPr>
          <w:rFonts w:ascii="Sylfaen" w:eastAsiaTheme="minorEastAsia" w:hAnsi="Sylfaen" w:cstheme="minorBidi"/>
          <w:sz w:val="22"/>
          <w:szCs w:val="22"/>
          <w:lang w:val="ka-GE"/>
        </w:rPr>
        <w:t>ა.ბ</w:t>
      </w:r>
      <w:proofErr w:type="spellEnd"/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) კია </w:t>
      </w:r>
      <w:proofErr w:type="spellStart"/>
      <w:r w:rsidR="00237F58">
        <w:rPr>
          <w:rFonts w:ascii="Sylfaen" w:eastAsiaTheme="minorEastAsia" w:hAnsi="Sylfaen" w:cstheme="minorBidi"/>
          <w:sz w:val="22"/>
          <w:szCs w:val="22"/>
          <w:lang w:val="ka-GE"/>
        </w:rPr>
        <w:t>სელტოს</w:t>
      </w:r>
      <w:proofErr w:type="spellEnd"/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A47D0A">
        <w:rPr>
          <w:rFonts w:ascii="Sylfaen" w:eastAsiaTheme="minorEastAsia" w:hAnsi="Sylfaen" w:cstheme="minorBidi"/>
          <w:sz w:val="22"/>
          <w:szCs w:val="22"/>
          <w:lang w:val="ka-GE"/>
        </w:rPr>
        <w:t xml:space="preserve">TD-088-DT – 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350 (სამას ორმოცდაათი) ლიტრი; 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,,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ამბროლაურის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მუნიციპალიტეტის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მერია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-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თვეში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1 500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ერთი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ათას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ხუთასი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ლიტრი,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მათ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შორის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: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ა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კია </w:t>
      </w: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სელტოს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CV-048-CC –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თვეში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300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სამასი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;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მიცუბიში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WW-101-AA – თვეში 400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ოთხასი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;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გ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შკოდა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ოქტავია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UV-312-VU-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თვეში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300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სამასი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;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81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ბ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დ</w:t>
      </w:r>
      <w:proofErr w:type="spellEnd"/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მიცუბიში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proofErr w:type="spellStart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დელიკა</w:t>
      </w:r>
      <w:proofErr w:type="spellEnd"/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 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– LL-533-TT- თვეში 500 (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ხუთასი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 xml:space="preserve">) </w:t>
      </w: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ლიტრი</w:t>
      </w:r>
      <w:r w:rsidRPr="00E3114E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</w:p>
    <w:p w:rsidR="00E3114E" w:rsidRPr="00E3114E" w:rsidRDefault="00E3114E" w:rsidP="00E3114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 xml:space="preserve"> 2. 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(მისამართი: ქ. ამბროლაური, კოსტავას ქ. N13).</w:t>
      </w:r>
    </w:p>
    <w:p w:rsidR="0077546A" w:rsidRPr="00A47D0A" w:rsidRDefault="00E3114E" w:rsidP="00E3114E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3114E">
        <w:rPr>
          <w:rFonts w:ascii="Sylfaen" w:eastAsiaTheme="minorEastAsia" w:hAnsi="Sylfaen" w:cs="Sylfaen"/>
          <w:sz w:val="22"/>
          <w:szCs w:val="22"/>
          <w:lang w:val="ka-GE"/>
        </w:rPr>
        <w:t>3.  განკარგულება ძალაში შევიდეს მიღებისთანავე.</w:t>
      </w:r>
    </w:p>
    <w:p w:rsidR="009F7C33" w:rsidRDefault="009F7C33" w:rsidP="009F7C3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C9778E" w:rsidRPr="00A47D0A" w:rsidRDefault="00C9778E" w:rsidP="009F7C3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7546A" w:rsidRPr="009F7C33" w:rsidRDefault="0029300E" w:rsidP="009F7C3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A47D0A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Pr="00A47D0A">
        <w:rPr>
          <w:rFonts w:ascii="Sylfaen" w:hAnsi="Sylfaen"/>
          <w:sz w:val="22"/>
          <w:szCs w:val="22"/>
          <w:lang w:val="ka-GE"/>
        </w:rPr>
        <w:t xml:space="preserve"> </w:t>
      </w:r>
      <w:r w:rsidRPr="00A47D0A">
        <w:rPr>
          <w:rFonts w:ascii="Sylfaen" w:hAnsi="Sylfaen" w:cs="Sylfaen"/>
          <w:sz w:val="22"/>
          <w:szCs w:val="22"/>
          <w:lang w:val="ka-GE"/>
        </w:rPr>
        <w:t>თავმჯდომარ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ე</w:t>
      </w:r>
      <w:r w:rsidRPr="00A47D0A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</w:t>
      </w:r>
      <w:r w:rsidRPr="00685296">
        <w:rPr>
          <w:rFonts w:ascii="Sylfaen" w:hAnsi="Sylfaen"/>
          <w:sz w:val="22"/>
          <w:szCs w:val="22"/>
          <w:lang w:val="ka-GE"/>
        </w:rPr>
        <w:t xml:space="preserve">       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sectPr w:rsidR="0077546A" w:rsidRPr="009F7C33" w:rsidSect="00E56BB8">
      <w:footerReference w:type="default" r:id="rId9"/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E8" w:rsidRDefault="00DB05E8" w:rsidP="004F1DD7">
      <w:r>
        <w:separator/>
      </w:r>
    </w:p>
  </w:endnote>
  <w:endnote w:type="continuationSeparator" w:id="0">
    <w:p w:rsidR="00DB05E8" w:rsidRDefault="00DB05E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E8" w:rsidRDefault="00DB05E8" w:rsidP="004F1DD7">
      <w:r>
        <w:separator/>
      </w:r>
    </w:p>
  </w:footnote>
  <w:footnote w:type="continuationSeparator" w:id="0">
    <w:p w:rsidR="00DB05E8" w:rsidRDefault="00DB05E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72777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14775"/>
    <w:rsid w:val="00237F58"/>
    <w:rsid w:val="0024264F"/>
    <w:rsid w:val="002556FF"/>
    <w:rsid w:val="0026339F"/>
    <w:rsid w:val="00267814"/>
    <w:rsid w:val="00275913"/>
    <w:rsid w:val="0029300E"/>
    <w:rsid w:val="002B0103"/>
    <w:rsid w:val="002B1411"/>
    <w:rsid w:val="002B4F5A"/>
    <w:rsid w:val="002D7B8D"/>
    <w:rsid w:val="002E2D5B"/>
    <w:rsid w:val="002E5882"/>
    <w:rsid w:val="002F3291"/>
    <w:rsid w:val="002F486C"/>
    <w:rsid w:val="002F4AB8"/>
    <w:rsid w:val="00316914"/>
    <w:rsid w:val="00324744"/>
    <w:rsid w:val="00324D3F"/>
    <w:rsid w:val="00330DA1"/>
    <w:rsid w:val="00357114"/>
    <w:rsid w:val="00362735"/>
    <w:rsid w:val="003743E0"/>
    <w:rsid w:val="003A3962"/>
    <w:rsid w:val="003B536D"/>
    <w:rsid w:val="003C4182"/>
    <w:rsid w:val="003C4A8C"/>
    <w:rsid w:val="003D4F5A"/>
    <w:rsid w:val="003F2202"/>
    <w:rsid w:val="003F6645"/>
    <w:rsid w:val="00403A06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4F41BB"/>
    <w:rsid w:val="005218C3"/>
    <w:rsid w:val="005244D4"/>
    <w:rsid w:val="005247D4"/>
    <w:rsid w:val="00564DD0"/>
    <w:rsid w:val="005A0DFE"/>
    <w:rsid w:val="005A7820"/>
    <w:rsid w:val="005C5049"/>
    <w:rsid w:val="005E4078"/>
    <w:rsid w:val="005E6B20"/>
    <w:rsid w:val="005F4ACC"/>
    <w:rsid w:val="005F7ED5"/>
    <w:rsid w:val="00602CB3"/>
    <w:rsid w:val="00622BB9"/>
    <w:rsid w:val="006253B9"/>
    <w:rsid w:val="006349F4"/>
    <w:rsid w:val="0065278B"/>
    <w:rsid w:val="00680341"/>
    <w:rsid w:val="00685296"/>
    <w:rsid w:val="006D64BE"/>
    <w:rsid w:val="006E2F98"/>
    <w:rsid w:val="006E4505"/>
    <w:rsid w:val="00704921"/>
    <w:rsid w:val="00715BAF"/>
    <w:rsid w:val="00721D8C"/>
    <w:rsid w:val="007305F1"/>
    <w:rsid w:val="0073515B"/>
    <w:rsid w:val="0074635B"/>
    <w:rsid w:val="0077546A"/>
    <w:rsid w:val="00777AC6"/>
    <w:rsid w:val="007800BD"/>
    <w:rsid w:val="00781276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06269"/>
    <w:rsid w:val="00811C5B"/>
    <w:rsid w:val="008150FC"/>
    <w:rsid w:val="00821E4A"/>
    <w:rsid w:val="00822BEC"/>
    <w:rsid w:val="00825367"/>
    <w:rsid w:val="00826D5B"/>
    <w:rsid w:val="0084387C"/>
    <w:rsid w:val="00844142"/>
    <w:rsid w:val="00844881"/>
    <w:rsid w:val="00846558"/>
    <w:rsid w:val="00866688"/>
    <w:rsid w:val="00876625"/>
    <w:rsid w:val="00882153"/>
    <w:rsid w:val="00887D77"/>
    <w:rsid w:val="008C1589"/>
    <w:rsid w:val="008C51B9"/>
    <w:rsid w:val="008F60A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9F7C33"/>
    <w:rsid w:val="00A47D0A"/>
    <w:rsid w:val="00A51AF6"/>
    <w:rsid w:val="00A812D9"/>
    <w:rsid w:val="00A81BF1"/>
    <w:rsid w:val="00A93B8E"/>
    <w:rsid w:val="00A96334"/>
    <w:rsid w:val="00AA22F9"/>
    <w:rsid w:val="00B00F51"/>
    <w:rsid w:val="00B03084"/>
    <w:rsid w:val="00B1260B"/>
    <w:rsid w:val="00B1305C"/>
    <w:rsid w:val="00B211C2"/>
    <w:rsid w:val="00B37BD2"/>
    <w:rsid w:val="00B60C81"/>
    <w:rsid w:val="00B72E71"/>
    <w:rsid w:val="00B754A1"/>
    <w:rsid w:val="00B90DE3"/>
    <w:rsid w:val="00B949D5"/>
    <w:rsid w:val="00BA4803"/>
    <w:rsid w:val="00BD720B"/>
    <w:rsid w:val="00BE5063"/>
    <w:rsid w:val="00BE67B9"/>
    <w:rsid w:val="00BF624C"/>
    <w:rsid w:val="00C0558D"/>
    <w:rsid w:val="00C416DF"/>
    <w:rsid w:val="00C6687E"/>
    <w:rsid w:val="00C82E42"/>
    <w:rsid w:val="00C9778E"/>
    <w:rsid w:val="00CA21CD"/>
    <w:rsid w:val="00CD393F"/>
    <w:rsid w:val="00CE50A9"/>
    <w:rsid w:val="00D112EC"/>
    <w:rsid w:val="00D15FC9"/>
    <w:rsid w:val="00D43E80"/>
    <w:rsid w:val="00D67FBB"/>
    <w:rsid w:val="00D729DE"/>
    <w:rsid w:val="00D9283E"/>
    <w:rsid w:val="00D9416D"/>
    <w:rsid w:val="00DB05E8"/>
    <w:rsid w:val="00DD6C64"/>
    <w:rsid w:val="00DE348C"/>
    <w:rsid w:val="00DE6457"/>
    <w:rsid w:val="00DF4D02"/>
    <w:rsid w:val="00DF731A"/>
    <w:rsid w:val="00DF79FA"/>
    <w:rsid w:val="00E03DB5"/>
    <w:rsid w:val="00E10E74"/>
    <w:rsid w:val="00E118C6"/>
    <w:rsid w:val="00E2049F"/>
    <w:rsid w:val="00E25F77"/>
    <w:rsid w:val="00E310F7"/>
    <w:rsid w:val="00E3114E"/>
    <w:rsid w:val="00E56BB8"/>
    <w:rsid w:val="00E84B8B"/>
    <w:rsid w:val="00EC4E42"/>
    <w:rsid w:val="00EC7588"/>
    <w:rsid w:val="00ED6AC5"/>
    <w:rsid w:val="00ED7168"/>
    <w:rsid w:val="00EE59C9"/>
    <w:rsid w:val="00EF2B2B"/>
    <w:rsid w:val="00EF6868"/>
    <w:rsid w:val="00F0359D"/>
    <w:rsid w:val="00F1101E"/>
    <w:rsid w:val="00F119BA"/>
    <w:rsid w:val="00F56576"/>
    <w:rsid w:val="00F66E06"/>
    <w:rsid w:val="00F86C2E"/>
    <w:rsid w:val="00F902B1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Teona Ghudumidze</cp:lastModifiedBy>
  <cp:revision>11</cp:revision>
  <cp:lastPrinted>2022-07-20T08:17:00Z</cp:lastPrinted>
  <dcterms:created xsi:type="dcterms:W3CDTF">2022-07-20T06:32:00Z</dcterms:created>
  <dcterms:modified xsi:type="dcterms:W3CDTF">2022-07-20T08:24:00Z</dcterms:modified>
</cp:coreProperties>
</file>