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2" w:rsidRPr="00CB04E2" w:rsidRDefault="004F577A" w:rsidP="00CB04E2">
      <w:pPr>
        <w:spacing w:after="0"/>
        <w:ind w:right="-360"/>
        <w:jc w:val="right"/>
        <w:rPr>
          <w:rFonts w:ascii="Sylfaen" w:hAnsi="Sylfaen" w:cs="Sylfaen"/>
          <w:szCs w:val="28"/>
          <w:lang w:val="ka-GE"/>
        </w:rPr>
      </w:pPr>
      <w:bookmarkStart w:id="0" w:name="_GoBack"/>
      <w:bookmarkEnd w:id="0"/>
      <w:r w:rsidRPr="004F577A">
        <w:rPr>
          <w:rFonts w:ascii="Sylfaen" w:hAnsi="Sylfaen" w:cs="Sylfaen"/>
          <w:szCs w:val="28"/>
          <w:lang w:val="ka-GE"/>
        </w:rPr>
        <w:t>დანართი N4</w:t>
      </w:r>
    </w:p>
    <w:p w:rsidR="001C293C" w:rsidRPr="001C293C" w:rsidRDefault="001C293C" w:rsidP="004F577A">
      <w:pPr>
        <w:spacing w:after="0"/>
        <w:jc w:val="right"/>
        <w:rPr>
          <w:rFonts w:ascii="Sylfaen" w:hAnsi="Sylfaen"/>
          <w:sz w:val="18"/>
          <w:lang w:val="ka-GE"/>
        </w:rPr>
      </w:pPr>
    </w:p>
    <w:p w:rsidR="0074698E" w:rsidRDefault="00F11D6B" w:rsidP="00B030F9">
      <w:pPr>
        <w:pStyle w:val="BodyTextIndent2"/>
        <w:spacing w:after="0" w:line="240" w:lineRule="auto"/>
        <w:ind w:left="-90" w:right="-360"/>
        <w:jc w:val="center"/>
        <w:rPr>
          <w:rFonts w:ascii="Sylfaen" w:hAnsi="Sylfaen"/>
          <w:b/>
          <w:lang w:val="ka-GE"/>
        </w:rPr>
      </w:pPr>
      <w:r w:rsidRPr="00F11D6B">
        <w:rPr>
          <w:rFonts w:ascii="Sylfaen" w:hAnsi="Sylfaen"/>
          <w:b/>
          <w:lang w:val="ka-GE"/>
        </w:rPr>
        <w:t>ამბროლაურის მუნიციპალიტეტის საკრებულოს</w:t>
      </w:r>
      <w:r>
        <w:rPr>
          <w:rFonts w:ascii="Sylfaen" w:hAnsi="Sylfaen"/>
          <w:b/>
        </w:rPr>
        <w:t xml:space="preserve"> </w:t>
      </w:r>
      <w:r w:rsidRPr="00F11D6B">
        <w:rPr>
          <w:rFonts w:ascii="Sylfaen" w:hAnsi="Sylfaen"/>
          <w:b/>
          <w:lang w:val="ka-GE"/>
        </w:rPr>
        <w:t xml:space="preserve"> </w:t>
      </w:r>
      <w:r w:rsidR="00DA68C2" w:rsidRPr="00DA68C2">
        <w:rPr>
          <w:rFonts w:ascii="Sylfaen" w:hAnsi="Sylfaen"/>
          <w:b/>
          <w:lang w:val="ka-GE"/>
        </w:rPr>
        <w:t>მეორადი სტრუქტურული ერთეული</w:t>
      </w:r>
      <w:r w:rsidR="006E4AD7">
        <w:rPr>
          <w:rFonts w:ascii="Sylfaen" w:hAnsi="Sylfaen"/>
          <w:b/>
          <w:lang w:val="ka-GE"/>
        </w:rPr>
        <w:t>ს</w:t>
      </w:r>
      <w:r w:rsidR="00DA68C2">
        <w:rPr>
          <w:rFonts w:ascii="Sylfaen" w:hAnsi="Sylfaen"/>
          <w:b/>
          <w:lang w:val="ka-GE"/>
        </w:rPr>
        <w:t xml:space="preserve"> </w:t>
      </w:r>
      <w:r w:rsidR="00DA68C2" w:rsidRPr="00DA68C2">
        <w:rPr>
          <w:rFonts w:ascii="Sylfaen" w:hAnsi="Sylfaen"/>
          <w:b/>
          <w:lang w:val="ka-GE"/>
        </w:rPr>
        <w:t>-</w:t>
      </w:r>
      <w:r w:rsidR="00DA68C2">
        <w:rPr>
          <w:rFonts w:ascii="Sylfaen" w:hAnsi="Sylfaen"/>
          <w:b/>
          <w:color w:val="FF0000"/>
          <w:lang w:val="ka-GE"/>
        </w:rPr>
        <w:t xml:space="preserve"> </w:t>
      </w:r>
      <w:r w:rsidR="00DA68C2" w:rsidRPr="00DA68C2">
        <w:rPr>
          <w:rFonts w:ascii="Sylfaen" w:hAnsi="Sylfaen"/>
          <w:b/>
          <w:lang w:val="ka-GE"/>
        </w:rPr>
        <w:t>აპარატის იურიდიული და ადამიანური რესურსების მართვის განყოფილების მეორე კატეგორიის უფროსი სპეციალისტის თანამდებობრივი</w:t>
      </w:r>
      <w:r w:rsidR="00DA68C2">
        <w:rPr>
          <w:rFonts w:ascii="Sylfaen" w:hAnsi="Sylfaen"/>
          <w:b/>
          <w:lang w:val="ka-GE"/>
        </w:rPr>
        <w:t xml:space="preserve"> </w:t>
      </w:r>
      <w:r w:rsidR="00DA68C2" w:rsidRPr="00DA68C2">
        <w:rPr>
          <w:rFonts w:ascii="Sylfaen" w:hAnsi="Sylfaen"/>
          <w:b/>
          <w:lang w:val="ka-GE"/>
        </w:rPr>
        <w:t>ინსტრუქცია</w:t>
      </w:r>
    </w:p>
    <w:p w:rsidR="00DA68C2" w:rsidRPr="00DA68C2" w:rsidRDefault="00DA68C2" w:rsidP="00CB04E2">
      <w:pPr>
        <w:pStyle w:val="BodyTextIndent2"/>
        <w:spacing w:after="0" w:line="240" w:lineRule="auto"/>
        <w:ind w:left="0"/>
        <w:rPr>
          <w:rFonts w:ascii="Sylfaen" w:hAnsi="Sylfaen"/>
          <w:b/>
          <w:bCs/>
          <w:noProof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03E25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</w:t>
            </w:r>
            <w:proofErr w:type="spellStart"/>
            <w:r>
              <w:rPr>
                <w:rFonts w:ascii="Sylfaen" w:hAnsi="Sylfaen"/>
                <w:lang w:val="ka-GE"/>
              </w:rPr>
              <w:t>მუნიციპლაიტეტის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საკრებულო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03E25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ამბროლაური, ბრატისლავა-რაჭის ქ. N11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03E25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0400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25AD9" w:rsidRDefault="00D03E25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25AD9">
              <w:rPr>
                <w:rFonts w:ascii="Sylfaen" w:hAnsi="Sylfaen"/>
                <w:lang w:val="ka-GE"/>
              </w:rPr>
              <w:t>პირველადი სტრუქტურული ერთეული</w:t>
            </w:r>
            <w:r w:rsidR="004F577A" w:rsidRPr="00625AD9">
              <w:rPr>
                <w:rFonts w:ascii="Sylfaen" w:hAnsi="Sylfaen"/>
                <w:lang w:val="ka-GE"/>
              </w:rPr>
              <w:t xml:space="preserve"> - </w:t>
            </w:r>
            <w:r w:rsidRPr="00625AD9">
              <w:rPr>
                <w:rFonts w:ascii="Sylfaen" w:hAnsi="Sylfaen"/>
                <w:lang w:val="ka-GE"/>
              </w:rPr>
              <w:t xml:space="preserve"> საკრებულოს აპარატი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C4F5A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 - იურიდიული და ადამიანური რესურსების მართვის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C4F5A" w:rsidRDefault="00AF52D1" w:rsidP="00C767E0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 w:rsidR="00DC4F5A" w:rsidRPr="004F577A">
              <w:rPr>
                <w:rFonts w:ascii="Sylfaen" w:hAnsi="Sylfaen"/>
                <w:lang w:val="ka-GE"/>
              </w:rPr>
              <w:t xml:space="preserve">საკრებულოს </w:t>
            </w:r>
            <w:r>
              <w:rPr>
                <w:rFonts w:ascii="Sylfaen" w:hAnsi="Sylfaen"/>
                <w:lang w:val="ka-GE"/>
              </w:rPr>
              <w:t xml:space="preserve">მეორადი სტრუქტურული ერთეულის - </w:t>
            </w:r>
            <w:r w:rsidR="00DC4F5A" w:rsidRPr="004F577A">
              <w:rPr>
                <w:rFonts w:ascii="Sylfaen" w:hAnsi="Sylfaen"/>
                <w:lang w:val="ka-GE"/>
              </w:rPr>
              <w:t>აპარატის იურიდიული და ადამიანური რესურსების მართვის განყოფილების მეორე კატეგორიის უფროსი სპეციალისტი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E62AB" w:rsidRDefault="005E62A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მეორე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C4F5A" w:rsidRDefault="00DC4F5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C4F5A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</w:p>
        </w:tc>
      </w:tr>
      <w:tr w:rsidR="0074698E" w:rsidRPr="002A7662" w:rsidTr="00CB04E2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FF5A9F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10F35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B3F12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680131" w:rsidRDefault="00680131" w:rsidP="00C767E0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Sylfaen" w:hAnsi="Sylfaen"/>
                <w:lang w:val="ka-GE"/>
              </w:rPr>
            </w:pPr>
            <w:r w:rsidRPr="00520C0E">
              <w:rPr>
                <w:rFonts w:ascii="Sylfaen" w:hAnsi="Sylfaen"/>
                <w:lang w:val="ka-GE"/>
              </w:rPr>
              <w:t>საკრებულოს აპარატის იურიდიული და ადამიანური რესურსების მართვის განყოფილების</w:t>
            </w:r>
            <w:r w:rsidRPr="00520C0E">
              <w:rPr>
                <w:rFonts w:ascii="Sylfaen" w:hAnsi="Sylfaen"/>
              </w:rPr>
              <w:t xml:space="preserve"> </w:t>
            </w:r>
            <w:r w:rsidRPr="00520C0E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74698E" w:rsidRPr="002A7662" w:rsidTr="00526960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680131" w:rsidP="00526960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526960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680131" w:rsidRDefault="00680131" w:rsidP="0052696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CB04E2">
        <w:trPr>
          <w:trHeight w:val="85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520C0E" w:rsidP="0068013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520C0E">
              <w:rPr>
                <w:rFonts w:ascii="Sylfaen" w:hAnsi="Sylfaen"/>
                <w:lang w:val="ka-GE"/>
              </w:rPr>
              <w:t>საკრებულოს აპარატის იურიდიული და ადამიანური რესურსების მართვის განყოფილების</w:t>
            </w:r>
            <w:r w:rsidRPr="00520C0E">
              <w:rPr>
                <w:rFonts w:ascii="Sylfaen" w:hAnsi="Sylfaen"/>
              </w:rPr>
              <w:t xml:space="preserve"> </w:t>
            </w:r>
            <w:r w:rsidRPr="00520C0E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74698E" w:rsidRPr="002A7662" w:rsidTr="00CB04E2">
        <w:trPr>
          <w:trHeight w:val="1474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757" w:rsidRDefault="00BC7757" w:rsidP="001C293C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სრული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განაკვეთი</w:t>
            </w:r>
            <w:r w:rsidRPr="00CF1A4E">
              <w:rPr>
                <w:rFonts w:cs="Arial"/>
                <w:lang w:val="ka-GE"/>
              </w:rPr>
              <w:t>;</w:t>
            </w:r>
          </w:p>
          <w:p w:rsidR="00BC7757" w:rsidRDefault="00BC7757" w:rsidP="001C293C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დაწყება</w:t>
            </w:r>
            <w:r>
              <w:rPr>
                <w:rFonts w:ascii="Sylfaen" w:hAnsi="Sylfaen" w:cs="Arial"/>
                <w:lang w:val="ka-GE"/>
              </w:rPr>
              <w:t xml:space="preserve"> - </w:t>
            </w:r>
            <w:r w:rsidRPr="00CF1A4E">
              <w:rPr>
                <w:rFonts w:cs="Arial"/>
                <w:lang w:val="ka-GE"/>
              </w:rPr>
              <w:t xml:space="preserve"> 09:00</w:t>
            </w:r>
            <w:r>
              <w:rPr>
                <w:rFonts w:ascii="Sylfaen" w:hAnsi="Sylfaen" w:cs="Arial"/>
                <w:lang w:val="ka-GE"/>
              </w:rPr>
              <w:t xml:space="preserve"> სთ; </w:t>
            </w:r>
            <w:r w:rsidRPr="00CF1A4E">
              <w:rPr>
                <w:rFonts w:cs="Arial"/>
                <w:lang w:val="ka-GE"/>
              </w:rPr>
              <w:t xml:space="preserve"> </w:t>
            </w:r>
          </w:p>
          <w:p w:rsidR="00BC7757" w:rsidRDefault="00BC7757" w:rsidP="001C293C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="001514A8">
              <w:rPr>
                <w:rFonts w:ascii="Sylfaen" w:hAnsi="Sylfaen" w:cs="Arial"/>
                <w:lang w:val="ka-GE"/>
              </w:rPr>
              <w:t>დამთავრ</w:t>
            </w:r>
            <w:r w:rsidRPr="00CF1A4E">
              <w:rPr>
                <w:rFonts w:ascii="Sylfaen" w:hAnsi="Sylfaen" w:cs="Arial"/>
                <w:lang w:val="ka-GE"/>
              </w:rPr>
              <w:t>ება</w:t>
            </w:r>
            <w:r w:rsidRPr="00CF1A4E">
              <w:rPr>
                <w:rFonts w:cs="Arial"/>
                <w:lang w:val="ka-GE"/>
              </w:rPr>
              <w:t xml:space="preserve"> - 18:00</w:t>
            </w:r>
            <w:r>
              <w:rPr>
                <w:rFonts w:ascii="Sylfaen" w:hAnsi="Sylfaen" w:cs="Arial"/>
                <w:lang w:val="ka-GE"/>
              </w:rPr>
              <w:t xml:space="preserve"> სთ;</w:t>
            </w:r>
          </w:p>
          <w:p w:rsidR="0074698E" w:rsidRPr="002A7662" w:rsidRDefault="00BC7757" w:rsidP="001C293C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შესვენება</w:t>
            </w:r>
            <w:r w:rsidRPr="00CF1A4E">
              <w:rPr>
                <w:rFonts w:cs="Arial"/>
                <w:lang w:val="ka-GE"/>
              </w:rPr>
              <w:t xml:space="preserve"> - 13:00-14:00</w:t>
            </w:r>
            <w:r>
              <w:rPr>
                <w:rFonts w:ascii="Sylfaen" w:hAnsi="Sylfaen" w:cs="Arial"/>
                <w:lang w:val="ka-GE"/>
              </w:rPr>
              <w:t xml:space="preserve"> სთ.</w:t>
            </w:r>
          </w:p>
        </w:tc>
      </w:tr>
      <w:tr w:rsidR="00962D44" w:rsidRPr="002A7662" w:rsidTr="00CB04E2">
        <w:trPr>
          <w:trHeight w:val="475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36557B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36557B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36557B" w:rsidRPr="0036557B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="0036557B" w:rsidRPr="0036557B">
              <w:rPr>
                <w:rFonts w:ascii="Sylfaen" w:hAnsi="Sylfaen"/>
                <w:b/>
                <w:sz w:val="22"/>
                <w:szCs w:val="22"/>
              </w:rPr>
              <w:t>ლარი</w:t>
            </w:r>
            <w:proofErr w:type="spellEnd"/>
            <w:r w:rsidR="0036557B" w:rsidRPr="0036557B">
              <w:rPr>
                <w:rFonts w:ascii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D44" w:rsidRPr="002B6AFF" w:rsidRDefault="00D8281C" w:rsidP="002B6AF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2B6AFF">
              <w:rPr>
                <w:rFonts w:ascii="Sylfaen" w:hAnsi="Sylfaen"/>
                <w:b/>
                <w:sz w:val="22"/>
                <w:szCs w:val="22"/>
              </w:rPr>
              <w:t>210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CB04E2" w:rsidRDefault="00CB04E2">
      <w:pPr>
        <w:rPr>
          <w:rFonts w:ascii="Sylfaen" w:hAnsi="Sylfaen"/>
          <w:b/>
        </w:rPr>
      </w:pPr>
    </w:p>
    <w:p w:rsidR="00CB04E2" w:rsidRPr="00D14E60" w:rsidRDefault="00CB04E2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8D8" w:rsidRPr="001C293C" w:rsidRDefault="003A68D8" w:rsidP="00D0734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CB3E6E">
              <w:rPr>
                <w:rFonts w:ascii="Sylfaen" w:hAnsi="Sylfaen"/>
                <w:lang w:val="ka-GE"/>
              </w:rPr>
              <w:t>საკრებულოს აპარატის  საჯარო მოსამსახურეთა საკადრო პოლიტიკის შემუშავება და განხორციელება</w:t>
            </w:r>
            <w:r w:rsidR="001C293C">
              <w:rPr>
                <w:rFonts w:ascii="Sylfaen" w:hAnsi="Sylfaen"/>
                <w:lang w:val="ka-GE"/>
              </w:rPr>
              <w:t>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BF60CD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60CD" w:rsidRPr="00945DFE" w:rsidRDefault="00945DFE" w:rsidP="00615801">
            <w:pPr>
              <w:spacing w:after="0" w:line="240" w:lineRule="auto"/>
              <w:jc w:val="both"/>
              <w:rPr>
                <w:lang w:val="ka-GE"/>
              </w:rPr>
            </w:pPr>
            <w:r w:rsidRPr="00945DFE">
              <w:rPr>
                <w:rFonts w:ascii="Sylfaen" w:hAnsi="Sylfaen"/>
                <w:lang w:val="ka-GE"/>
              </w:rPr>
              <w:t>აპარატის</w:t>
            </w:r>
            <w:r w:rsidRPr="00945DFE">
              <w:rPr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საჯარო</w:t>
            </w:r>
            <w:r w:rsidRPr="00945DFE">
              <w:rPr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მოსამსახურეების</w:t>
            </w:r>
            <w:r w:rsidRPr="00945DFE">
              <w:rPr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საკადრო</w:t>
            </w:r>
            <w:r w:rsidRPr="00945DFE">
              <w:rPr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დოკუმენტების</w:t>
            </w:r>
            <w:r w:rsidRPr="00945DFE">
              <w:rPr>
                <w:lang w:val="ka-GE"/>
              </w:rPr>
              <w:t xml:space="preserve"> (</w:t>
            </w:r>
            <w:r w:rsidRPr="00945DFE">
              <w:rPr>
                <w:rFonts w:ascii="Sylfaen" w:hAnsi="Sylfaen"/>
                <w:lang w:val="ka-GE"/>
              </w:rPr>
              <w:t>პირადი</w:t>
            </w:r>
            <w:r w:rsidRPr="00945DFE">
              <w:rPr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საქმეების</w:t>
            </w:r>
            <w:r w:rsidRPr="00945DFE">
              <w:rPr>
                <w:lang w:val="ka-GE"/>
              </w:rPr>
              <w:t>)</w:t>
            </w:r>
            <w:r>
              <w:t xml:space="preserve"> </w:t>
            </w:r>
            <w:r w:rsidR="00714501">
              <w:rPr>
                <w:rFonts w:ascii="Sylfaen" w:hAnsi="Sylfaen"/>
                <w:lang w:val="ka-GE"/>
              </w:rPr>
              <w:t>აღრიცხვი</w:t>
            </w:r>
            <w:r w:rsidRPr="00945DFE">
              <w:rPr>
                <w:rFonts w:ascii="Sylfaen" w:hAnsi="Sylfaen"/>
                <w:lang w:val="ka-GE"/>
              </w:rPr>
              <w:t>სა</w:t>
            </w:r>
            <w:r w:rsidRPr="00945DFE">
              <w:rPr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და</w:t>
            </w:r>
            <w:r w:rsidRPr="00945DFE">
              <w:rPr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გაფორმებ</w:t>
            </w:r>
            <w:r>
              <w:rPr>
                <w:rFonts w:ascii="Sylfaen" w:hAnsi="Sylfaen"/>
                <w:lang w:val="ka-GE"/>
              </w:rPr>
              <w:t>ი</w:t>
            </w:r>
            <w:r w:rsidRPr="00945DFE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45DFE">
              <w:rPr>
                <w:rFonts w:ascii="Sylfaen" w:hAnsi="Sylfaen"/>
                <w:lang w:val="ka-GE"/>
              </w:rPr>
              <w:t>უზრუნველყოფ</w:t>
            </w:r>
            <w:r>
              <w:rPr>
                <w:rFonts w:ascii="Sylfaen" w:hAnsi="Sylfaen"/>
                <w:lang w:val="ka-GE"/>
              </w:rPr>
              <w:t>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0CD" w:rsidRPr="00D07340" w:rsidRDefault="00D07340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F60CD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60CD" w:rsidRDefault="00945DFE" w:rsidP="008A61B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C0812">
              <w:rPr>
                <w:rFonts w:ascii="Sylfaen" w:hAnsi="Sylfaen"/>
                <w:lang w:val="ka-GE"/>
              </w:rPr>
              <w:t xml:space="preserve">საკრებულოს </w:t>
            </w:r>
            <w:r w:rsidRPr="00483850">
              <w:rPr>
                <w:rFonts w:ascii="Sylfaen" w:hAnsi="Sylfaen"/>
                <w:color w:val="000000" w:themeColor="text1"/>
                <w:lang w:val="ka-GE"/>
              </w:rPr>
              <w:t>თანამდებობის პირებისა</w:t>
            </w:r>
            <w:r w:rsidRPr="005C0812">
              <w:rPr>
                <w:rFonts w:ascii="Sylfaen" w:hAnsi="Sylfaen"/>
                <w:lang w:val="ka-GE"/>
              </w:rPr>
              <w:t xml:space="preserve"> და საკრებულოს აპარატის მოსამსახურეთა პირადი საქმეებისა და სხვა საკადრო დოკუმენტების შედგენის, აღრიცხვისა და ადამიანური რესურსების მართვის ავტომატიზებული სისტემის მეშვეობით, საკრებულოში დასაქმებულთა ერთიანი მონაცემთა ბაზის წარმოების უზრუნველყოფა</w:t>
            </w:r>
            <w:r w:rsidR="00DA3945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0CD" w:rsidRPr="002A7662" w:rsidRDefault="00D07340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F60CD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60CD" w:rsidRDefault="00BF60CD" w:rsidP="0061580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1406C">
              <w:rPr>
                <w:rFonts w:ascii="Sylfaen" w:hAnsi="Sylfaen"/>
                <w:lang w:val="ka-GE"/>
              </w:rPr>
              <w:t>საკრებულოს აპარატში ვაკანტური თანამდებობების დასაკავებლად ღია, დახურული და გამარტივებული საჯარო კონკურსის გამოცხადებისა და ჩატარების</w:t>
            </w:r>
            <w:r w:rsidR="00022AE2">
              <w:rPr>
                <w:rFonts w:ascii="Sylfaen" w:hAnsi="Sylfaen"/>
              </w:rPr>
              <w:t xml:space="preserve"> </w:t>
            </w:r>
            <w:r w:rsidR="00022AE2">
              <w:rPr>
                <w:rFonts w:ascii="Sylfaen" w:hAnsi="Sylfaen"/>
                <w:lang w:val="ka-GE"/>
              </w:rPr>
              <w:t>ორგანიზაციული</w:t>
            </w:r>
            <w:r w:rsidRPr="00C1406C">
              <w:rPr>
                <w:rFonts w:ascii="Sylfaen" w:hAnsi="Sylfaen"/>
                <w:lang w:val="ka-GE"/>
              </w:rPr>
              <w:t xml:space="preserve"> უზრუნველყოფა</w:t>
            </w:r>
            <w:r w:rsidR="00DA3945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0CD" w:rsidRPr="002A7662" w:rsidRDefault="00D07340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F60CD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60CD" w:rsidRDefault="00BF60CD" w:rsidP="0061580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6C38BF">
              <w:rPr>
                <w:rFonts w:ascii="Sylfaen" w:hAnsi="Sylfaen"/>
                <w:lang w:val="ka-GE"/>
              </w:rPr>
              <w:t>მოხელის შეფასების პროცესის ორგანიზაციული უზრუნველყოფა</w:t>
            </w:r>
            <w:r w:rsidR="00DA3945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0CD" w:rsidRPr="002A7662" w:rsidRDefault="00D07340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F60CD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60CD" w:rsidRDefault="00BF60CD" w:rsidP="0061580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D306F2">
              <w:rPr>
                <w:rFonts w:ascii="Sylfaen" w:hAnsi="Sylfaen"/>
                <w:lang w:val="ka-GE"/>
              </w:rPr>
              <w:t>მოხელეთა პროფესიული მომზადების დონის გაანალიზება, მათი სწავლების, კვალიფიკაციის ამაღლებისა და გადამზადებისათვის შესაბამისი მასალებისა და დოკუმენტაციის მომზადების უზრუნველყოფა</w:t>
            </w:r>
            <w:r w:rsidR="00DA3945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0CD" w:rsidRPr="002A7662" w:rsidRDefault="00D07340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F60CD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60CD" w:rsidRDefault="00BF60CD" w:rsidP="0061580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B3E6E">
              <w:rPr>
                <w:rFonts w:ascii="Sylfaen" w:hAnsi="Sylfaen"/>
                <w:lang w:val="ka-GE"/>
              </w:rPr>
              <w:t>საკრებულოს აპარატის  საჯარო მოსამსახურეთა საკადრო პოლიტიკის შემუშავება და განხორციელება;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0CD" w:rsidRPr="002A7662" w:rsidRDefault="00D07340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945DFE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DFE" w:rsidRDefault="009E62E5" w:rsidP="0061580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შესაბამისი </w:t>
            </w:r>
            <w:r w:rsidR="00945DFE" w:rsidRPr="00CB3E6E">
              <w:rPr>
                <w:rFonts w:ascii="Sylfaen" w:hAnsi="Sylfaen"/>
                <w:lang w:val="ka-GE"/>
              </w:rPr>
              <w:t>შრომითი ხელშეკრულებების გაფორმება;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DFE" w:rsidRPr="002A7662" w:rsidRDefault="005858C6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945DFE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DFE" w:rsidRPr="005858C6" w:rsidRDefault="005858C6" w:rsidP="00615801">
            <w:pPr>
              <w:pStyle w:val="BodyText"/>
              <w:rPr>
                <w:sz w:val="22"/>
                <w:szCs w:val="22"/>
                <w:lang w:val="ka-GE"/>
              </w:rPr>
            </w:pP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თანამშრომელთა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შვებულების</w:t>
            </w:r>
            <w:r w:rsidRPr="005858C6">
              <w:rPr>
                <w:sz w:val="22"/>
                <w:szCs w:val="22"/>
                <w:lang w:val="ka-GE"/>
              </w:rPr>
              <w:t xml:space="preserve">,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მივლინებისა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5858C6">
              <w:rPr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წახალისებისა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5858C6">
              <w:rPr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დისციპლინური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პასუხისმგებლობის</w:t>
            </w:r>
            <w:r w:rsidRPr="005858C6">
              <w:rPr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შესახებ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ბრძანების</w:t>
            </w:r>
            <w:r w:rsidRPr="005858C6">
              <w:rPr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პროექტებ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მ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ომ</w:t>
            </w:r>
            <w:r w:rsidRPr="005858C6">
              <w:rPr>
                <w:rFonts w:ascii="Sylfaen" w:hAnsi="Sylfaen"/>
                <w:sz w:val="22"/>
                <w:szCs w:val="22"/>
                <w:lang w:val="ka-GE"/>
              </w:rPr>
              <w:t>ზადებ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DFE" w:rsidRPr="002A7662" w:rsidRDefault="005858C6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945DFE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DFE" w:rsidRPr="00BA4F12" w:rsidRDefault="00BA4F12" w:rsidP="00615801">
            <w:pPr>
              <w:pStyle w:val="BodyText"/>
              <w:rPr>
                <w:sz w:val="22"/>
                <w:szCs w:val="22"/>
                <w:lang w:val="ka-GE"/>
              </w:rPr>
            </w:pPr>
            <w:r w:rsidRPr="00BA4F12">
              <w:rPr>
                <w:rFonts w:ascii="Sylfaen" w:hAnsi="Sylfaen"/>
                <w:sz w:val="22"/>
                <w:szCs w:val="22"/>
                <w:lang w:val="ka-GE"/>
              </w:rPr>
              <w:t>ადამიანური</w:t>
            </w:r>
            <w:r w:rsidRPr="00BA4F12">
              <w:rPr>
                <w:sz w:val="22"/>
                <w:szCs w:val="22"/>
                <w:lang w:val="ka-GE"/>
              </w:rPr>
              <w:t xml:space="preserve"> </w:t>
            </w:r>
            <w:r w:rsidRPr="00BA4F12">
              <w:rPr>
                <w:rFonts w:ascii="Sylfaen" w:hAnsi="Sylfaen"/>
                <w:sz w:val="22"/>
                <w:szCs w:val="22"/>
                <w:lang w:val="ka-GE"/>
              </w:rPr>
              <w:t>რესურსების</w:t>
            </w:r>
            <w:r w:rsidRPr="00BA4F12">
              <w:rPr>
                <w:sz w:val="22"/>
                <w:szCs w:val="22"/>
                <w:lang w:val="ka-GE"/>
              </w:rPr>
              <w:t xml:space="preserve"> </w:t>
            </w:r>
            <w:r w:rsidRPr="00BA4F12">
              <w:rPr>
                <w:rFonts w:ascii="Sylfaen" w:hAnsi="Sylfaen"/>
                <w:sz w:val="22"/>
                <w:szCs w:val="22"/>
                <w:lang w:val="ka-GE"/>
              </w:rPr>
              <w:t>მართვის</w:t>
            </w:r>
            <w:r w:rsidRPr="00BA4F12">
              <w:rPr>
                <w:sz w:val="22"/>
                <w:szCs w:val="22"/>
                <w:lang w:val="ka-GE"/>
              </w:rPr>
              <w:t xml:space="preserve"> </w:t>
            </w:r>
            <w:r w:rsidRPr="00BA4F12">
              <w:rPr>
                <w:rFonts w:ascii="Sylfaen" w:hAnsi="Sylfaen"/>
                <w:sz w:val="22"/>
                <w:szCs w:val="22"/>
                <w:lang w:val="ka-GE"/>
              </w:rPr>
              <w:t>პოლიტიკის</w:t>
            </w:r>
            <w:r w:rsidRPr="00BA4F12">
              <w:rPr>
                <w:sz w:val="22"/>
                <w:szCs w:val="22"/>
                <w:lang w:val="ka-GE"/>
              </w:rPr>
              <w:t xml:space="preserve"> </w:t>
            </w:r>
            <w:r w:rsidRPr="00BA4F12">
              <w:rPr>
                <w:rFonts w:ascii="Sylfaen" w:hAnsi="Sylfaen"/>
                <w:sz w:val="22"/>
                <w:szCs w:val="22"/>
                <w:lang w:val="ka-GE"/>
              </w:rPr>
              <w:t>შემუშავებ</w:t>
            </w:r>
            <w:r w:rsidR="001917E0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Pr="00BA4F12">
              <w:rPr>
                <w:sz w:val="22"/>
                <w:szCs w:val="22"/>
                <w:lang w:val="ka-GE"/>
              </w:rPr>
              <w:t xml:space="preserve">  </w:t>
            </w:r>
            <w:r w:rsidRPr="00BA4F12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და</w:t>
            </w:r>
            <w:r w:rsidRPr="00BA4F12">
              <w:rPr>
                <w:rFonts w:ascii="Sylfaen" w:hAnsi="Sylfaen"/>
                <w:sz w:val="22"/>
                <w:szCs w:val="22"/>
                <w:lang w:val="ka-GE"/>
              </w:rPr>
              <w:t>გეგმვა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DFE" w:rsidRPr="002A7662" w:rsidRDefault="005858C6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945DFE" w:rsidRPr="002A7662" w:rsidTr="00D0734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4F12" w:rsidRPr="00817DE9" w:rsidRDefault="00BA4F12" w:rsidP="00615801">
            <w:pPr>
              <w:pStyle w:val="BodyText"/>
              <w:rPr>
                <w:rFonts w:ascii="Calibri" w:hAnsi="Calibri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</w:p>
          <w:p w:rsidR="00945DFE" w:rsidRPr="002A7662" w:rsidRDefault="00BA4F12" w:rsidP="0061580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მოადგილის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ცალკეული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დავალებებით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განსაზღვრულ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უფლებამოსილებებ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02395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DFE" w:rsidRPr="002A7662" w:rsidRDefault="005858C6" w:rsidP="006158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945DF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DFE" w:rsidRPr="002A7662" w:rsidRDefault="00945DFE" w:rsidP="0061580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945DFE" w:rsidRPr="002A7662" w:rsidTr="000D5D16">
        <w:trPr>
          <w:trHeight w:val="313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DFE" w:rsidRDefault="00945DFE" w:rsidP="0061580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,,საჯარო სამსახურის ბიურო“</w:t>
            </w:r>
          </w:p>
        </w:tc>
      </w:tr>
      <w:tr w:rsidR="00945DFE" w:rsidRPr="002A7662" w:rsidTr="00483850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DFE" w:rsidRDefault="00945DFE" w:rsidP="0061580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F715A">
              <w:rPr>
                <w:rFonts w:ascii="Sylfaen" w:hAnsi="Sylfaen"/>
                <w:lang w:val="ka-GE"/>
              </w:rPr>
              <w:t>სსიპ საფინანსო-ანალიტიკური სამსახური</w:t>
            </w:r>
          </w:p>
        </w:tc>
      </w:tr>
      <w:tr w:rsidR="00945DFE" w:rsidRPr="002A7662" w:rsidTr="00CB04E2">
        <w:trPr>
          <w:trHeight w:val="42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DFE" w:rsidRPr="00D14E60" w:rsidRDefault="00945DFE" w:rsidP="00615801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r w:rsidRPr="00BF60CD">
              <w:rPr>
                <w:rFonts w:ascii="Sylfaen" w:hAnsi="Sylfaen"/>
                <w:sz w:val="22"/>
                <w:szCs w:val="22"/>
                <w:lang w:val="ka-GE"/>
              </w:rPr>
              <w:t>ამბროლაურის მუნიციპალიტეტის მერია</w:t>
            </w:r>
          </w:p>
        </w:tc>
      </w:tr>
      <w:tr w:rsidR="00945DF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DFE" w:rsidRPr="000D5D16" w:rsidRDefault="00945DFE" w:rsidP="0061580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945DFE" w:rsidRPr="002A7662" w:rsidTr="00D14E60">
        <w:trPr>
          <w:trHeight w:val="349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DFE" w:rsidRPr="00CA2863" w:rsidRDefault="00945DFE" w:rsidP="00615801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r w:rsidRPr="00CA2863">
              <w:rPr>
                <w:rFonts w:ascii="Sylfaen" w:hAnsi="Sylfaen"/>
                <w:sz w:val="22"/>
                <w:szCs w:val="22"/>
                <w:lang w:val="ka-GE"/>
              </w:rPr>
              <w:t>წლიური  ანგარიშგება</w:t>
            </w:r>
          </w:p>
        </w:tc>
      </w:tr>
    </w:tbl>
    <w:p w:rsidR="0055479E" w:rsidRDefault="0055479E" w:rsidP="0055479E">
      <w:pPr>
        <w:jc w:val="center"/>
        <w:rPr>
          <w:rFonts w:ascii="Sylfaen" w:hAnsi="Sylfaen"/>
          <w:b/>
          <w:sz w:val="28"/>
        </w:rPr>
      </w:pPr>
    </w:p>
    <w:p w:rsidR="00970A0B" w:rsidRDefault="00970A0B" w:rsidP="0055479E">
      <w:pPr>
        <w:jc w:val="center"/>
        <w:rPr>
          <w:rFonts w:ascii="Sylfaen" w:hAnsi="Sylfaen"/>
          <w:b/>
          <w:sz w:val="28"/>
        </w:rPr>
      </w:pPr>
    </w:p>
    <w:p w:rsidR="00BF60CD" w:rsidRPr="0055479E" w:rsidRDefault="0074698E" w:rsidP="0055479E">
      <w:pPr>
        <w:jc w:val="center"/>
        <w:rPr>
          <w:rFonts w:ascii="Sylfaen" w:hAnsi="Sylfaen"/>
          <w:b/>
          <w:sz w:val="28"/>
        </w:rPr>
      </w:pPr>
      <w:r w:rsidRPr="00BF60CD">
        <w:rPr>
          <w:rFonts w:ascii="Sylfaen" w:hAnsi="Sylfaen"/>
          <w:b/>
          <w:sz w:val="28"/>
          <w:lang w:val="ka-GE"/>
        </w:rPr>
        <w:lastRenderedPageBreak/>
        <w:t>საკვალიფიკაციო მოთხოვნები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192397" w:rsidRDefault="007275E6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192397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192397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DE3502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DE3502" w:rsidRDefault="008E59D4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 w:rsidRPr="00192397"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E17C6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CE17C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CE17C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3F5F3A" w:rsidRPr="002A7662" w:rsidTr="00483850">
        <w:trPr>
          <w:trHeight w:val="333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9D4" w:rsidRPr="007331D0" w:rsidRDefault="003F5F3A" w:rsidP="00CE17C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კონსტიტუცია</w:t>
            </w:r>
            <w:proofErr w:type="spellEnd"/>
          </w:p>
          <w:p w:rsidR="008E59D4" w:rsidRPr="007331D0" w:rsidRDefault="003F5F3A" w:rsidP="00CE17C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192397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ევროპული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ქარტია</w:t>
            </w:r>
            <w:proofErr w:type="spellEnd"/>
          </w:p>
          <w:p w:rsidR="008E59D4" w:rsidRPr="007331D0" w:rsidRDefault="003F5F3A" w:rsidP="00CE17C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192397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ორგანული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8E59D4" w:rsidRPr="007331D0" w:rsidRDefault="003F5F3A" w:rsidP="00CE17C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192397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,,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საჯარო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სამსახურის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3F5F3A" w:rsidRPr="00192397" w:rsidRDefault="003F5F3A" w:rsidP="00CE17C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ზოგადი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ადმინისტრაციული</w:t>
            </w:r>
            <w:proofErr w:type="spellEnd"/>
            <w:r w:rsidRPr="0019239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19239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F3A" w:rsidRPr="00823FBE" w:rsidRDefault="003F5F3A" w:rsidP="00CE17C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CE17C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CE17C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6A45" w:rsidRPr="00483850" w:rsidRDefault="00706A45" w:rsidP="00CE17C6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E17C6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CE17C6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033" w:rsidRPr="000C5439" w:rsidRDefault="00E11033" w:rsidP="00CE17C6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WORD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E11033" w:rsidRPr="000C5439" w:rsidRDefault="00E11033" w:rsidP="00CE17C6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EXCEL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5D776B" w:rsidRPr="004A538F" w:rsidRDefault="005D776B" w:rsidP="004A538F">
            <w:pPr>
              <w:spacing w:before="120" w:line="240" w:lineRule="auto"/>
              <w:ind w:left="249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B307C8" w:rsidRDefault="005D776B" w:rsidP="0023079E">
            <w:pPr>
              <w:spacing w:before="120" w:line="240" w:lineRule="auto"/>
              <w:ind w:left="249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CE17C6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CE17C6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483850" w:rsidRDefault="005D776B" w:rsidP="00CE17C6">
            <w:pPr>
              <w:spacing w:before="120"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E17C6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სხვა</w:t>
            </w:r>
          </w:p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E17C6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CE17C6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E17C6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CE17C6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CE17C6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483850" w:rsidRDefault="008E6E08" w:rsidP="00CE17C6">
            <w:pPr>
              <w:spacing w:before="120" w:after="0" w:line="240" w:lineRule="auto"/>
              <w:rPr>
                <w:rFonts w:ascii="Sylfaen" w:hAnsi="Sylfaen"/>
                <w:color w:val="000000" w:themeColor="text1"/>
              </w:rPr>
            </w:pPr>
            <w:r w:rsidRPr="00483850">
              <w:rPr>
                <w:rFonts w:ascii="Sylfaen" w:hAnsi="Sylfaen"/>
                <w:color w:val="000000" w:themeColor="text1"/>
              </w:rPr>
              <w:t xml:space="preserve">1 </w:t>
            </w:r>
            <w:r w:rsidRPr="00483850">
              <w:rPr>
                <w:rFonts w:ascii="Sylfaen" w:hAnsi="Sylfaen"/>
                <w:color w:val="000000" w:themeColor="text1"/>
                <w:lang w:val="ka-GE"/>
              </w:rPr>
              <w:t>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E17C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E17C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5491" w:rsidRPr="006B3B2D" w:rsidRDefault="00025491" w:rsidP="00CE17C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6B3B2D">
              <w:rPr>
                <w:rFonts w:ascii="Sylfaen" w:hAnsi="Sylfaen"/>
                <w:lang w:val="ka-GE"/>
              </w:rPr>
              <w:t>საჯარო სამსახურის სფერო</w:t>
            </w:r>
          </w:p>
          <w:p w:rsidR="005D776B" w:rsidRPr="002A7662" w:rsidRDefault="00B26DB7" w:rsidP="00CE17C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6B3B2D">
              <w:rPr>
                <w:rFonts w:ascii="Sylfaen" w:hAnsi="Sylfaen"/>
                <w:lang w:val="ka-GE"/>
              </w:rPr>
              <w:t>ადამიანური რესურსები</w:t>
            </w:r>
            <w:r w:rsidR="002A0C1A" w:rsidRPr="006B3B2D">
              <w:rPr>
                <w:rFonts w:ascii="Sylfaen" w:hAnsi="Sylfaen"/>
                <w:lang w:val="ka-GE"/>
              </w:rPr>
              <w:t xml:space="preserve">ს </w:t>
            </w:r>
            <w:r w:rsidR="0023079E" w:rsidRPr="006B3B2D">
              <w:rPr>
                <w:rFonts w:ascii="Sylfaen" w:hAnsi="Sylfaen"/>
                <w:lang w:val="ka-GE"/>
              </w:rPr>
              <w:t>მართვა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5D776B" w:rsidRDefault="005D776B" w:rsidP="00CE17C6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</w:rPr>
            </w:pPr>
          </w:p>
          <w:p w:rsidR="00483850" w:rsidRPr="00483850" w:rsidRDefault="00483850" w:rsidP="00CE17C6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483850">
        <w:trPr>
          <w:trHeight w:val="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850" w:rsidRDefault="00483850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</w:rPr>
            </w:pPr>
          </w:p>
          <w:p w:rsidR="00483850" w:rsidRPr="00483850" w:rsidRDefault="00483850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17C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E6E08" w:rsidRPr="002A7662" w:rsidRDefault="005D35CF" w:rsidP="00CE17C6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64903" w:rsidRPr="002A7662" w:rsidTr="00CE17C6">
        <w:trPr>
          <w:trHeight w:val="453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7224" w:rsidRPr="0095046D" w:rsidRDefault="00F17224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sz w:val="20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ორგანიზაციული სტრუქტურის და პროცესების ანალიზის უნარი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ცოდნის მართვის და გაზიარების სისტემის დანერგვა და გამოყენება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თანასწორობის და გამჭირვალობის პრინციპის დაცვა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ცოდნა ორგანიზაციის მისიის, საჯარო სამსახურის ეთიკის და საზოგადოებრივი სარგებლის შესახებ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თანამშრომლის განვითარება, შეფასება, მოტივირება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ეფექტიანი უკუკავშირის მიცემა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აქტიური მოსმენა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განსხვავებულ ამოცანებზე ერთდროულად მუშაობა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გუნდური მუშაობა</w:t>
            </w:r>
          </w:p>
          <w:p w:rsidR="00564903" w:rsidRPr="0095046D" w:rsidRDefault="00564903" w:rsidP="00CE17C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95046D">
              <w:rPr>
                <w:rFonts w:ascii="Sylfaen" w:hAnsi="Sylfaen"/>
                <w:lang w:val="ka-GE"/>
              </w:rPr>
              <w:t>შედეგზე ორიენტაცია</w:t>
            </w:r>
          </w:p>
          <w:p w:rsidR="00BF60CD" w:rsidRPr="00F17224" w:rsidRDefault="00BF60CD" w:rsidP="00CE17C6">
            <w:pPr>
              <w:spacing w:after="0" w:line="240" w:lineRule="auto"/>
              <w:ind w:left="360"/>
              <w:rPr>
                <w:rFonts w:ascii="Sylfaen" w:hAnsi="Sylfaen"/>
                <w:lang w:val="ka-GE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3C05E0" w:rsidRDefault="003C05E0" w:rsidP="00FE1C08">
      <w:pPr>
        <w:spacing w:before="240" w:after="0"/>
      </w:pPr>
    </w:p>
    <w:sectPr w:rsidR="003C05E0" w:rsidSect="00CB04E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5B8E"/>
    <w:multiLevelType w:val="hybridMultilevel"/>
    <w:tmpl w:val="59C8A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5CCF"/>
    <w:multiLevelType w:val="hybridMultilevel"/>
    <w:tmpl w:val="2EEC5F02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8">
    <w:nsid w:val="5DBC459E"/>
    <w:multiLevelType w:val="hybridMultilevel"/>
    <w:tmpl w:val="15FE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78B1"/>
    <w:multiLevelType w:val="hybridMultilevel"/>
    <w:tmpl w:val="D346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22AE2"/>
    <w:rsid w:val="000252C3"/>
    <w:rsid w:val="00025491"/>
    <w:rsid w:val="00060315"/>
    <w:rsid w:val="00075AE3"/>
    <w:rsid w:val="000D56A0"/>
    <w:rsid w:val="000D5D16"/>
    <w:rsid w:val="000E5DBF"/>
    <w:rsid w:val="000F7F4D"/>
    <w:rsid w:val="00127851"/>
    <w:rsid w:val="00140295"/>
    <w:rsid w:val="0014563E"/>
    <w:rsid w:val="001514A8"/>
    <w:rsid w:val="001917E0"/>
    <w:rsid w:val="00192397"/>
    <w:rsid w:val="001950A5"/>
    <w:rsid w:val="001A225F"/>
    <w:rsid w:val="001C293C"/>
    <w:rsid w:val="001F0B6B"/>
    <w:rsid w:val="002041EC"/>
    <w:rsid w:val="0023079E"/>
    <w:rsid w:val="00246CDE"/>
    <w:rsid w:val="00275570"/>
    <w:rsid w:val="002A0C1A"/>
    <w:rsid w:val="002A7662"/>
    <w:rsid w:val="002B6AFF"/>
    <w:rsid w:val="002F4DC0"/>
    <w:rsid w:val="003050A0"/>
    <w:rsid w:val="00332E5E"/>
    <w:rsid w:val="00340A2C"/>
    <w:rsid w:val="00341D75"/>
    <w:rsid w:val="0036557B"/>
    <w:rsid w:val="003920AB"/>
    <w:rsid w:val="003A5F01"/>
    <w:rsid w:val="003A68D8"/>
    <w:rsid w:val="003B064D"/>
    <w:rsid w:val="003B257E"/>
    <w:rsid w:val="003C05E0"/>
    <w:rsid w:val="003E6DDE"/>
    <w:rsid w:val="003F5F3A"/>
    <w:rsid w:val="004410A0"/>
    <w:rsid w:val="00451822"/>
    <w:rsid w:val="004666A2"/>
    <w:rsid w:val="00483850"/>
    <w:rsid w:val="00487717"/>
    <w:rsid w:val="004A538F"/>
    <w:rsid w:val="004F577A"/>
    <w:rsid w:val="00512366"/>
    <w:rsid w:val="005129F4"/>
    <w:rsid w:val="00520C0E"/>
    <w:rsid w:val="00526960"/>
    <w:rsid w:val="0055479E"/>
    <w:rsid w:val="00564903"/>
    <w:rsid w:val="00574582"/>
    <w:rsid w:val="00576CEC"/>
    <w:rsid w:val="005858C6"/>
    <w:rsid w:val="00596907"/>
    <w:rsid w:val="005D14DA"/>
    <w:rsid w:val="005D35CF"/>
    <w:rsid w:val="005D776B"/>
    <w:rsid w:val="005E62AB"/>
    <w:rsid w:val="00615801"/>
    <w:rsid w:val="00625AD9"/>
    <w:rsid w:val="00645B2C"/>
    <w:rsid w:val="00654F23"/>
    <w:rsid w:val="00680131"/>
    <w:rsid w:val="006A1463"/>
    <w:rsid w:val="006A344A"/>
    <w:rsid w:val="006B3B2D"/>
    <w:rsid w:val="006C54B7"/>
    <w:rsid w:val="006E12DF"/>
    <w:rsid w:val="006E4AD7"/>
    <w:rsid w:val="00706A45"/>
    <w:rsid w:val="00714501"/>
    <w:rsid w:val="00723545"/>
    <w:rsid w:val="007275E6"/>
    <w:rsid w:val="007331D0"/>
    <w:rsid w:val="007449B1"/>
    <w:rsid w:val="0074698E"/>
    <w:rsid w:val="00757761"/>
    <w:rsid w:val="00763CFD"/>
    <w:rsid w:val="00765DB6"/>
    <w:rsid w:val="00776486"/>
    <w:rsid w:val="00790C3C"/>
    <w:rsid w:val="00797002"/>
    <w:rsid w:val="007B1A31"/>
    <w:rsid w:val="007F39CC"/>
    <w:rsid w:val="007F5302"/>
    <w:rsid w:val="00875710"/>
    <w:rsid w:val="008A61BB"/>
    <w:rsid w:val="008D2B69"/>
    <w:rsid w:val="008E59D4"/>
    <w:rsid w:val="008E6E08"/>
    <w:rsid w:val="008F715A"/>
    <w:rsid w:val="00904F58"/>
    <w:rsid w:val="009110BB"/>
    <w:rsid w:val="009315AD"/>
    <w:rsid w:val="00945036"/>
    <w:rsid w:val="00945DFE"/>
    <w:rsid w:val="00946A68"/>
    <w:rsid w:val="0095046D"/>
    <w:rsid w:val="00962D44"/>
    <w:rsid w:val="00970A0B"/>
    <w:rsid w:val="009722EE"/>
    <w:rsid w:val="009759CB"/>
    <w:rsid w:val="009856E3"/>
    <w:rsid w:val="009A02B9"/>
    <w:rsid w:val="009B332D"/>
    <w:rsid w:val="009E42F5"/>
    <w:rsid w:val="009E62E5"/>
    <w:rsid w:val="00A030FE"/>
    <w:rsid w:val="00A246A4"/>
    <w:rsid w:val="00A71F5C"/>
    <w:rsid w:val="00A9225B"/>
    <w:rsid w:val="00AA5876"/>
    <w:rsid w:val="00AD48E6"/>
    <w:rsid w:val="00AF05E4"/>
    <w:rsid w:val="00AF52D1"/>
    <w:rsid w:val="00B030F9"/>
    <w:rsid w:val="00B26DB7"/>
    <w:rsid w:val="00B307C8"/>
    <w:rsid w:val="00B313DF"/>
    <w:rsid w:val="00BA4F12"/>
    <w:rsid w:val="00BC7757"/>
    <w:rsid w:val="00BD37FA"/>
    <w:rsid w:val="00BF60CD"/>
    <w:rsid w:val="00C06D24"/>
    <w:rsid w:val="00C442F8"/>
    <w:rsid w:val="00C62D4D"/>
    <w:rsid w:val="00C767E0"/>
    <w:rsid w:val="00CA2863"/>
    <w:rsid w:val="00CB04E2"/>
    <w:rsid w:val="00CC02D4"/>
    <w:rsid w:val="00CC3A37"/>
    <w:rsid w:val="00CE17C6"/>
    <w:rsid w:val="00D03E25"/>
    <w:rsid w:val="00D07340"/>
    <w:rsid w:val="00D14E60"/>
    <w:rsid w:val="00D517B1"/>
    <w:rsid w:val="00D8281C"/>
    <w:rsid w:val="00DA3945"/>
    <w:rsid w:val="00DA68C2"/>
    <w:rsid w:val="00DB1FC5"/>
    <w:rsid w:val="00DB3C17"/>
    <w:rsid w:val="00DC4F5A"/>
    <w:rsid w:val="00DE3502"/>
    <w:rsid w:val="00E035B4"/>
    <w:rsid w:val="00E0399E"/>
    <w:rsid w:val="00E05CF9"/>
    <w:rsid w:val="00E11033"/>
    <w:rsid w:val="00E51447"/>
    <w:rsid w:val="00E73C5C"/>
    <w:rsid w:val="00E8550E"/>
    <w:rsid w:val="00EA3706"/>
    <w:rsid w:val="00EB7567"/>
    <w:rsid w:val="00EC39EB"/>
    <w:rsid w:val="00ED0327"/>
    <w:rsid w:val="00F11D6B"/>
    <w:rsid w:val="00F17224"/>
    <w:rsid w:val="00F330D3"/>
    <w:rsid w:val="00FC5853"/>
    <w:rsid w:val="00FC5E54"/>
    <w:rsid w:val="00FD6ED3"/>
    <w:rsid w:val="00FE1C08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8ACDB-6120-4837-AB91-56CAE4A1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Dvali</cp:lastModifiedBy>
  <cp:revision>2</cp:revision>
  <cp:lastPrinted>2015-07-31T06:18:00Z</cp:lastPrinted>
  <dcterms:created xsi:type="dcterms:W3CDTF">2023-02-03T07:57:00Z</dcterms:created>
  <dcterms:modified xsi:type="dcterms:W3CDTF">2023-02-03T07:57:00Z</dcterms:modified>
</cp:coreProperties>
</file>