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200" w:rsidRDefault="00B20200" w:rsidP="00B20200">
      <w:pPr>
        <w:spacing w:after="0" w:line="240" w:lineRule="auto"/>
        <w:jc w:val="center"/>
        <w:rPr>
          <w:rFonts w:ascii="Sylfaen" w:hAnsi="Sylfaen" w:cs="Sylfaen"/>
          <w:b/>
          <w:sz w:val="28"/>
          <w:szCs w:val="28"/>
          <w:lang w:val="ka-GE"/>
        </w:rPr>
      </w:pPr>
    </w:p>
    <w:p w:rsidR="00FE3C99" w:rsidRDefault="00B20200" w:rsidP="00B20200">
      <w:pPr>
        <w:spacing w:after="0" w:line="240" w:lineRule="auto"/>
        <w:jc w:val="center"/>
        <w:rPr>
          <w:rFonts w:ascii="Sylfaen" w:hAnsi="Sylfaen" w:cs="Sylfaen"/>
          <w:b/>
          <w:sz w:val="28"/>
          <w:szCs w:val="28"/>
          <w:lang w:val="ka-GE"/>
        </w:rPr>
      </w:pPr>
      <w:r w:rsidRPr="0021711C">
        <w:rPr>
          <w:rFonts w:ascii="Sylfaen" w:hAnsi="Sylfaen" w:cs="Sylfaen"/>
          <w:noProof/>
        </w:rPr>
        <w:drawing>
          <wp:anchor distT="47625" distB="47625" distL="38100" distR="38100" simplePos="0" relativeHeight="251659264" behindDoc="0" locked="0" layoutInCell="1" allowOverlap="0" wp14:anchorId="340238A9" wp14:editId="544474AC">
            <wp:simplePos x="0" y="0"/>
            <wp:positionH relativeFrom="column">
              <wp:posOffset>133350</wp:posOffset>
            </wp:positionH>
            <wp:positionV relativeFrom="paragraph">
              <wp:posOffset>8255</wp:posOffset>
            </wp:positionV>
            <wp:extent cx="649605" cy="1221105"/>
            <wp:effectExtent l="0" t="0" r="0" b="0"/>
            <wp:wrapSquare wrapText="bothSides"/>
            <wp:docPr id="1" name="Picture 1" descr="mpgerbi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gerbi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122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ylfaen" w:hAnsi="Sylfaen" w:cs="Sylfaen"/>
          <w:b/>
          <w:sz w:val="28"/>
          <w:szCs w:val="28"/>
          <w:lang w:val="ka-GE"/>
        </w:rPr>
        <w:t xml:space="preserve">           </w:t>
      </w:r>
      <w:r w:rsidR="00FE3C99">
        <w:rPr>
          <w:rFonts w:ascii="Sylfaen" w:hAnsi="Sylfaen" w:cs="Sylfaen"/>
          <w:b/>
          <w:sz w:val="28"/>
          <w:szCs w:val="28"/>
          <w:lang w:val="ka-GE"/>
        </w:rPr>
        <w:t xml:space="preserve">                                                                               </w:t>
      </w:r>
      <w:r w:rsidR="00FE3C99" w:rsidRPr="0021711C">
        <w:rPr>
          <w:b/>
          <w:noProof/>
        </w:rPr>
        <w:drawing>
          <wp:inline distT="0" distB="0" distL="0" distR="0" wp14:anchorId="6DEB0B4D" wp14:editId="6D1D80DB">
            <wp:extent cx="1028700" cy="1257300"/>
            <wp:effectExtent l="19050" t="0" r="0" b="0"/>
            <wp:docPr id="2" name="Picture 1" descr="ambrolauri ger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brolauri gerb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200" w:rsidRDefault="00B20200" w:rsidP="00FE3C99">
      <w:pPr>
        <w:spacing w:after="0" w:line="240" w:lineRule="auto"/>
        <w:rPr>
          <w:rFonts w:ascii="Sylfaen" w:hAnsi="Sylfaen" w:cs="Sylfaen"/>
          <w:b/>
          <w:sz w:val="28"/>
          <w:szCs w:val="28"/>
          <w:lang w:val="ka-GE"/>
        </w:rPr>
      </w:pPr>
      <w:bookmarkStart w:id="0" w:name="_GoBack"/>
      <w:bookmarkEnd w:id="0"/>
      <w:r>
        <w:rPr>
          <w:rFonts w:ascii="Sylfaen" w:hAnsi="Sylfaen" w:cs="Sylfaen"/>
          <w:b/>
          <w:sz w:val="28"/>
          <w:szCs w:val="28"/>
          <w:lang w:val="ka-GE"/>
        </w:rPr>
        <w:t xml:space="preserve">                                                   </w:t>
      </w:r>
      <w:r w:rsidR="00FE3C99">
        <w:rPr>
          <w:rFonts w:ascii="Sylfaen" w:hAnsi="Sylfaen" w:cs="Sylfaen"/>
          <w:b/>
          <w:sz w:val="28"/>
          <w:szCs w:val="28"/>
          <w:lang w:val="ka-GE"/>
        </w:rPr>
        <w:t xml:space="preserve">    </w:t>
      </w:r>
      <w:r w:rsidR="00FE3C99">
        <w:rPr>
          <w:rFonts w:ascii="Sylfaen" w:hAnsi="Sylfaen"/>
          <w:b/>
          <w:noProof/>
          <w:lang w:val="ka-GE"/>
        </w:rPr>
        <w:t xml:space="preserve">    </w:t>
      </w:r>
    </w:p>
    <w:p w:rsidR="00B20200" w:rsidRDefault="00B20200" w:rsidP="00B20200">
      <w:pPr>
        <w:spacing w:after="0" w:line="240" w:lineRule="auto"/>
        <w:jc w:val="center"/>
        <w:rPr>
          <w:rFonts w:ascii="Sylfaen" w:hAnsi="Sylfaen" w:cs="Sylfaen"/>
          <w:b/>
          <w:sz w:val="28"/>
          <w:szCs w:val="28"/>
          <w:lang w:val="ka-GE"/>
        </w:rPr>
      </w:pPr>
    </w:p>
    <w:p w:rsidR="00B20200" w:rsidRDefault="00B20200" w:rsidP="00B20200">
      <w:pPr>
        <w:spacing w:after="0" w:line="240" w:lineRule="auto"/>
        <w:jc w:val="center"/>
        <w:rPr>
          <w:rFonts w:ascii="Sylfaen" w:hAnsi="Sylfaen" w:cs="Sylfaen"/>
          <w:b/>
          <w:sz w:val="28"/>
          <w:szCs w:val="28"/>
          <w:lang w:val="ka-GE"/>
        </w:rPr>
      </w:pPr>
      <w:r w:rsidRPr="000B4231">
        <w:rPr>
          <w:rFonts w:ascii="Sylfaen" w:hAnsi="Sylfaen" w:cs="Sylfaen"/>
          <w:b/>
          <w:sz w:val="28"/>
          <w:szCs w:val="28"/>
          <w:lang w:val="ka-GE"/>
        </w:rPr>
        <w:t>ამბროლაურის მუნიციპალიტეტის</w:t>
      </w:r>
      <w:r w:rsidRPr="000B4231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0B4231">
        <w:rPr>
          <w:rFonts w:ascii="Sylfaen" w:hAnsi="Sylfaen" w:cs="Sylfaen"/>
          <w:b/>
          <w:sz w:val="28"/>
          <w:szCs w:val="28"/>
          <w:lang w:val="ka-GE"/>
        </w:rPr>
        <w:t>საკრებულოს</w:t>
      </w:r>
    </w:p>
    <w:p w:rsidR="00B20200" w:rsidRPr="00B67569" w:rsidRDefault="00B20200" w:rsidP="00B20200">
      <w:pPr>
        <w:spacing w:after="0" w:line="240" w:lineRule="auto"/>
        <w:jc w:val="center"/>
        <w:rPr>
          <w:rFonts w:ascii="Sylfaen" w:hAnsi="Sylfaen" w:cs="Sylfaen"/>
          <w:b/>
          <w:sz w:val="28"/>
          <w:szCs w:val="28"/>
          <w:lang w:val="ka-GE"/>
        </w:rPr>
      </w:pPr>
    </w:p>
    <w:p w:rsidR="00B20200" w:rsidRPr="00184C61" w:rsidRDefault="00B20200" w:rsidP="00B20200">
      <w:pPr>
        <w:spacing w:after="0" w:line="240" w:lineRule="auto"/>
        <w:jc w:val="center"/>
        <w:rPr>
          <w:rFonts w:ascii="Sylfaen" w:hAnsi="Sylfaen" w:cs="Sylfaen"/>
          <w:b/>
          <w:sz w:val="28"/>
          <w:szCs w:val="28"/>
        </w:rPr>
      </w:pPr>
      <w:r>
        <w:rPr>
          <w:rFonts w:ascii="Sylfaen" w:hAnsi="Sylfaen" w:cs="Sylfaen"/>
          <w:b/>
          <w:sz w:val="28"/>
          <w:szCs w:val="28"/>
          <w:lang w:val="ka-GE"/>
        </w:rPr>
        <w:t xml:space="preserve">გ ა ნ კ ა რ </w:t>
      </w:r>
      <w:r w:rsidRPr="00FF7099">
        <w:rPr>
          <w:rFonts w:ascii="Sylfaen" w:hAnsi="Sylfaen" w:cs="Sylfaen"/>
          <w:b/>
          <w:sz w:val="28"/>
          <w:szCs w:val="28"/>
          <w:lang w:val="ka-GE"/>
        </w:rPr>
        <w:t xml:space="preserve">გ უ ლ ე ბ </w:t>
      </w:r>
      <w:r w:rsidRPr="0033046B">
        <w:rPr>
          <w:rFonts w:ascii="Sylfaen" w:hAnsi="Sylfaen" w:cs="Sylfaen"/>
          <w:b/>
          <w:sz w:val="28"/>
          <w:szCs w:val="28"/>
          <w:lang w:val="ka-GE"/>
        </w:rPr>
        <w:t>ა  N</w:t>
      </w:r>
      <w:r w:rsidR="002D34F9">
        <w:rPr>
          <w:rFonts w:ascii="Sylfaen" w:hAnsi="Sylfaen" w:cs="Sylfaen"/>
          <w:b/>
          <w:sz w:val="28"/>
          <w:szCs w:val="28"/>
          <w:lang w:val="ka-GE"/>
        </w:rPr>
        <w:t>17</w:t>
      </w:r>
    </w:p>
    <w:p w:rsidR="00B20200" w:rsidRPr="003C0DF1" w:rsidRDefault="00B20200" w:rsidP="00B20200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</w:p>
    <w:p w:rsidR="00B20200" w:rsidRPr="00307942" w:rsidRDefault="00B20200" w:rsidP="00B20200">
      <w:pPr>
        <w:spacing w:after="0" w:line="240" w:lineRule="auto"/>
        <w:jc w:val="center"/>
        <w:rPr>
          <w:rFonts w:ascii="Sylfaen" w:hAnsi="Sylfaen"/>
          <w:lang w:val="ka-GE"/>
        </w:rPr>
      </w:pPr>
      <w:r w:rsidRPr="00307942">
        <w:rPr>
          <w:rFonts w:ascii="Sylfaen" w:hAnsi="Sylfaen"/>
        </w:rPr>
        <w:t>202</w:t>
      </w:r>
      <w:r w:rsidR="002D34F9">
        <w:rPr>
          <w:rFonts w:ascii="Sylfaen" w:hAnsi="Sylfaen"/>
          <w:lang w:val="ka-GE"/>
        </w:rPr>
        <w:t>5</w:t>
      </w:r>
      <w:r w:rsidRPr="00307942">
        <w:rPr>
          <w:rFonts w:ascii="Sylfaen" w:hAnsi="Sylfaen"/>
        </w:rPr>
        <w:t xml:space="preserve"> </w:t>
      </w:r>
      <w:proofErr w:type="spellStart"/>
      <w:r w:rsidRPr="00307942">
        <w:rPr>
          <w:rFonts w:ascii="Sylfaen" w:hAnsi="Sylfaen" w:cs="Sylfaen"/>
        </w:rPr>
        <w:t>წლის</w:t>
      </w:r>
      <w:proofErr w:type="spellEnd"/>
      <w:r w:rsidRPr="00307942">
        <w:rPr>
          <w:rFonts w:ascii="Sylfaen" w:hAnsi="Sylfaen"/>
        </w:rPr>
        <w:t xml:space="preserve"> </w:t>
      </w:r>
      <w:r w:rsidR="002D34F9">
        <w:rPr>
          <w:rFonts w:ascii="Sylfaen" w:hAnsi="Sylfaen"/>
          <w:lang w:val="ka-GE"/>
        </w:rPr>
        <w:t>06 თებერვალი</w:t>
      </w:r>
    </w:p>
    <w:p w:rsidR="00B20200" w:rsidRDefault="00B20200" w:rsidP="00B20200">
      <w:pPr>
        <w:spacing w:after="0" w:line="240" w:lineRule="auto"/>
        <w:jc w:val="center"/>
        <w:rPr>
          <w:rFonts w:ascii="Sylfaen" w:hAnsi="Sylfaen" w:cs="Sylfaen"/>
        </w:rPr>
      </w:pPr>
      <w:r w:rsidRPr="00307942">
        <w:rPr>
          <w:rFonts w:ascii="Sylfaen" w:hAnsi="Sylfaen" w:cs="Sylfaen"/>
        </w:rPr>
        <w:t>ქ</w:t>
      </w:r>
      <w:r w:rsidRPr="00307942">
        <w:rPr>
          <w:rFonts w:ascii="Sylfaen" w:hAnsi="Sylfaen"/>
        </w:rPr>
        <w:t xml:space="preserve">. </w:t>
      </w:r>
      <w:proofErr w:type="spellStart"/>
      <w:proofErr w:type="gramStart"/>
      <w:r w:rsidRPr="00307942">
        <w:rPr>
          <w:rFonts w:ascii="Sylfaen" w:hAnsi="Sylfaen" w:cs="Sylfaen"/>
        </w:rPr>
        <w:t>ამბროლაური</w:t>
      </w:r>
      <w:proofErr w:type="spellEnd"/>
      <w:proofErr w:type="gramEnd"/>
    </w:p>
    <w:p w:rsidR="00B20200" w:rsidRPr="00307942" w:rsidRDefault="00B20200" w:rsidP="00B20200">
      <w:pPr>
        <w:spacing w:after="0" w:line="240" w:lineRule="auto"/>
        <w:jc w:val="center"/>
        <w:rPr>
          <w:rFonts w:ascii="Sylfaen" w:hAnsi="Sylfaen" w:cs="Sylfaen"/>
        </w:rPr>
      </w:pPr>
    </w:p>
    <w:p w:rsidR="00434E86" w:rsidRDefault="00FE3C99" w:rsidP="00FE3C99">
      <w:pPr>
        <w:spacing w:after="0" w:line="240" w:lineRule="auto"/>
        <w:ind w:firstLine="720"/>
        <w:jc w:val="center"/>
        <w:rPr>
          <w:rFonts w:ascii="Sylfaen" w:hAnsi="Sylfaen" w:cs="Sylfaen"/>
          <w:b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t>„</w:t>
      </w:r>
      <w:proofErr w:type="spellStart"/>
      <w:r w:rsidRPr="00221F6B">
        <w:rPr>
          <w:rFonts w:ascii="Sylfaen" w:hAnsi="Sylfaen" w:cs="Sylfaen"/>
          <w:b/>
          <w:sz w:val="24"/>
          <w:szCs w:val="24"/>
        </w:rPr>
        <w:t>საქართველოს</w:t>
      </w:r>
      <w:proofErr w:type="spellEnd"/>
      <w:r w:rsidRPr="00221F6B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221F6B">
        <w:rPr>
          <w:rFonts w:ascii="Sylfaen" w:hAnsi="Sylfaen" w:cs="Sylfaen"/>
          <w:b/>
          <w:sz w:val="24"/>
          <w:szCs w:val="24"/>
        </w:rPr>
        <w:t>სახელმწიფო</w:t>
      </w:r>
      <w:proofErr w:type="spellEnd"/>
      <w:r w:rsidRPr="00221F6B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221F6B">
        <w:rPr>
          <w:rFonts w:ascii="Sylfaen" w:hAnsi="Sylfaen" w:cs="Sylfaen"/>
          <w:b/>
          <w:sz w:val="24"/>
          <w:szCs w:val="24"/>
        </w:rPr>
        <w:t>ბიუჯეტით</w:t>
      </w:r>
      <w:proofErr w:type="spellEnd"/>
      <w:r w:rsidRPr="00221F6B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221F6B">
        <w:rPr>
          <w:rFonts w:ascii="Sylfaen" w:hAnsi="Sylfaen" w:cs="Sylfaen"/>
          <w:b/>
          <w:sz w:val="24"/>
          <w:szCs w:val="24"/>
        </w:rPr>
        <w:t>გათვალისწინებული</w:t>
      </w:r>
      <w:proofErr w:type="spellEnd"/>
      <w:r w:rsidRPr="00221F6B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221F6B">
        <w:rPr>
          <w:rFonts w:ascii="Sylfaen" w:hAnsi="Sylfaen" w:cs="Sylfaen"/>
          <w:b/>
          <w:sz w:val="24"/>
          <w:szCs w:val="24"/>
        </w:rPr>
        <w:t>საქართველოს</w:t>
      </w:r>
      <w:proofErr w:type="spellEnd"/>
      <w:r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221F6B">
        <w:rPr>
          <w:rFonts w:ascii="Sylfaen" w:hAnsi="Sylfaen" w:cs="Sylfaen"/>
          <w:b/>
          <w:sz w:val="24"/>
          <w:szCs w:val="24"/>
        </w:rPr>
        <w:t>რეგიონებში</w:t>
      </w:r>
      <w:proofErr w:type="spellEnd"/>
      <w:r w:rsidRPr="00221F6B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221F6B">
        <w:rPr>
          <w:rFonts w:ascii="Sylfaen" w:hAnsi="Sylfaen" w:cs="Sylfaen"/>
          <w:b/>
          <w:sz w:val="24"/>
          <w:szCs w:val="24"/>
        </w:rPr>
        <w:t>განსახორციელებელი</w:t>
      </w:r>
      <w:proofErr w:type="spellEnd"/>
      <w:r w:rsidRPr="00221F6B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221F6B">
        <w:rPr>
          <w:rFonts w:ascii="Sylfaen" w:hAnsi="Sylfaen" w:cs="Sylfaen"/>
          <w:b/>
          <w:sz w:val="24"/>
          <w:szCs w:val="24"/>
        </w:rPr>
        <w:t>პროექტების</w:t>
      </w:r>
      <w:proofErr w:type="spellEnd"/>
      <w:r w:rsidRPr="00221F6B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221F6B">
        <w:rPr>
          <w:rFonts w:ascii="Sylfaen" w:hAnsi="Sylfaen" w:cs="Sylfaen"/>
          <w:b/>
          <w:sz w:val="24"/>
          <w:szCs w:val="24"/>
        </w:rPr>
        <w:t>ფონდიდან</w:t>
      </w:r>
      <w:proofErr w:type="spellEnd"/>
      <w:r w:rsidRPr="00221F6B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221F6B">
        <w:rPr>
          <w:rFonts w:ascii="Sylfaen" w:hAnsi="Sylfaen" w:cs="Sylfaen"/>
          <w:b/>
          <w:sz w:val="24"/>
          <w:szCs w:val="24"/>
        </w:rPr>
        <w:t>ამბროლაურის</w:t>
      </w:r>
      <w:proofErr w:type="spellEnd"/>
      <w:r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221F6B">
        <w:rPr>
          <w:rFonts w:ascii="Sylfaen" w:hAnsi="Sylfaen" w:cs="Sylfaen"/>
          <w:b/>
          <w:sz w:val="24"/>
          <w:szCs w:val="24"/>
        </w:rPr>
        <w:t>მუნიციპალიტეტში</w:t>
      </w:r>
      <w:proofErr w:type="spellEnd"/>
      <w:r>
        <w:rPr>
          <w:rFonts w:ascii="Sylfaen" w:hAnsi="Sylfaen"/>
          <w:b/>
          <w:sz w:val="24"/>
          <w:szCs w:val="24"/>
        </w:rPr>
        <w:t xml:space="preserve"> 202</w:t>
      </w:r>
      <w:r>
        <w:rPr>
          <w:rFonts w:ascii="Sylfaen" w:hAnsi="Sylfaen"/>
          <w:b/>
          <w:sz w:val="24"/>
          <w:szCs w:val="24"/>
          <w:lang w:val="ka-GE"/>
        </w:rPr>
        <w:t>5</w:t>
      </w:r>
      <w:r w:rsidRPr="00221F6B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221F6B">
        <w:rPr>
          <w:rFonts w:ascii="Sylfaen" w:hAnsi="Sylfaen" w:cs="Sylfaen"/>
          <w:b/>
          <w:sz w:val="24"/>
          <w:szCs w:val="24"/>
        </w:rPr>
        <w:t>წელს</w:t>
      </w:r>
      <w:proofErr w:type="spellEnd"/>
      <w:r w:rsidRPr="00221F6B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221F6B">
        <w:rPr>
          <w:rFonts w:ascii="Sylfaen" w:hAnsi="Sylfaen" w:cs="Sylfaen"/>
          <w:b/>
          <w:sz w:val="24"/>
          <w:szCs w:val="24"/>
        </w:rPr>
        <w:t>განსახორციელებელი</w:t>
      </w:r>
      <w:proofErr w:type="spellEnd"/>
      <w:r w:rsidRPr="00221F6B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221F6B">
        <w:rPr>
          <w:rFonts w:ascii="Sylfaen" w:hAnsi="Sylfaen" w:cs="Sylfaen"/>
          <w:b/>
          <w:sz w:val="24"/>
          <w:szCs w:val="24"/>
        </w:rPr>
        <w:t>პრიორიტეტული</w:t>
      </w:r>
      <w:proofErr w:type="spellEnd"/>
      <w:r w:rsidRPr="00221F6B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221F6B">
        <w:rPr>
          <w:rFonts w:ascii="Sylfaen" w:hAnsi="Sylfaen" w:cs="Sylfaen"/>
          <w:b/>
          <w:sz w:val="24"/>
          <w:szCs w:val="24"/>
        </w:rPr>
        <w:t>პროექტების</w:t>
      </w:r>
      <w:proofErr w:type="spellEnd"/>
      <w:r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221F6B">
        <w:rPr>
          <w:rFonts w:ascii="Sylfaen" w:hAnsi="Sylfaen" w:cs="Sylfaen"/>
          <w:b/>
          <w:sz w:val="24"/>
          <w:szCs w:val="24"/>
        </w:rPr>
        <w:t>დაფინანსების</w:t>
      </w:r>
      <w:proofErr w:type="spellEnd"/>
      <w:r w:rsidRPr="00221F6B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221F6B">
        <w:rPr>
          <w:rFonts w:ascii="Sylfaen" w:hAnsi="Sylfaen" w:cs="Sylfaen"/>
          <w:b/>
          <w:sz w:val="24"/>
          <w:szCs w:val="24"/>
        </w:rPr>
        <w:t>მიზნით</w:t>
      </w:r>
      <w:proofErr w:type="spellEnd"/>
      <w:r w:rsidRPr="00221F6B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221F6B">
        <w:rPr>
          <w:rFonts w:ascii="Sylfaen" w:hAnsi="Sylfaen" w:cs="Sylfaen"/>
          <w:b/>
          <w:sz w:val="24"/>
          <w:szCs w:val="24"/>
        </w:rPr>
        <w:t>მომზადებული</w:t>
      </w:r>
      <w:proofErr w:type="spellEnd"/>
      <w:r w:rsidRPr="00221F6B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221F6B">
        <w:rPr>
          <w:rFonts w:ascii="Sylfaen" w:hAnsi="Sylfaen" w:cs="Sylfaen"/>
          <w:b/>
          <w:sz w:val="24"/>
          <w:szCs w:val="24"/>
        </w:rPr>
        <w:t>საპროექტო</w:t>
      </w:r>
      <w:proofErr w:type="spellEnd"/>
      <w:r w:rsidRPr="00221F6B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221F6B">
        <w:rPr>
          <w:rFonts w:ascii="Sylfaen" w:hAnsi="Sylfaen" w:cs="Sylfaen"/>
          <w:b/>
          <w:sz w:val="24"/>
          <w:szCs w:val="24"/>
        </w:rPr>
        <w:t>წინადადებების</w:t>
      </w:r>
      <w:proofErr w:type="spellEnd"/>
      <w:r w:rsidRPr="00221F6B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221F6B">
        <w:rPr>
          <w:rFonts w:ascii="Sylfaen" w:hAnsi="Sylfaen" w:cs="Sylfaen"/>
          <w:b/>
          <w:sz w:val="24"/>
          <w:szCs w:val="24"/>
        </w:rPr>
        <w:t>მოწონების</w:t>
      </w:r>
      <w:proofErr w:type="spellEnd"/>
      <w:r w:rsidRPr="00221F6B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221F6B">
        <w:rPr>
          <w:rFonts w:ascii="Sylfaen" w:hAnsi="Sylfaen" w:cs="Sylfaen"/>
          <w:b/>
          <w:sz w:val="24"/>
          <w:szCs w:val="24"/>
        </w:rPr>
        <w:t>შესახებ</w:t>
      </w:r>
      <w:proofErr w:type="spellEnd"/>
      <w:r>
        <w:rPr>
          <w:rFonts w:ascii="Sylfaen" w:hAnsi="Sylfaen" w:cs="Sylfaen"/>
          <w:b/>
          <w:sz w:val="24"/>
          <w:szCs w:val="24"/>
          <w:lang w:val="ka-GE"/>
        </w:rPr>
        <w:t>“ ამბროლაურის მუნიციპალიტეტის საკრებულოს 2024 წლის 25 დეკემბრის N83 განკარგულებაში ცვლილების შეტანის თაობაზე</w:t>
      </w:r>
    </w:p>
    <w:p w:rsidR="00FE3C99" w:rsidRPr="00FE3C99" w:rsidRDefault="00FE3C99" w:rsidP="00FE3C99">
      <w:pPr>
        <w:spacing w:after="0" w:line="240" w:lineRule="auto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B20200" w:rsidRDefault="002D34F9" w:rsidP="00FE3C99">
      <w:pPr>
        <w:spacing w:after="0" w:line="240" w:lineRule="auto"/>
        <w:ind w:firstLine="720"/>
        <w:jc w:val="both"/>
        <w:rPr>
          <w:rFonts w:ascii="Sylfaen" w:eastAsia="Times New Roman" w:hAnsi="Sylfaen" w:cs="Sylfaen"/>
        </w:rPr>
      </w:pPr>
      <w:proofErr w:type="spellStart"/>
      <w:proofErr w:type="gramStart"/>
      <w:r w:rsidRPr="007D5729">
        <w:rPr>
          <w:rFonts w:ascii="Sylfaen" w:eastAsia="Times New Roman" w:hAnsi="Sylfaen" w:cs="Sylfaen"/>
        </w:rPr>
        <w:t>საქართველოს</w:t>
      </w:r>
      <w:proofErr w:type="spellEnd"/>
      <w:proofErr w:type="gramEnd"/>
      <w:r w:rsidRPr="007D5729">
        <w:rPr>
          <w:rFonts w:ascii="Sylfaen" w:eastAsia="Times New Roman" w:hAnsi="Sylfaen" w:cs="Sylfaen"/>
        </w:rPr>
        <w:t xml:space="preserve"> </w:t>
      </w:r>
      <w:proofErr w:type="spellStart"/>
      <w:r w:rsidRPr="007D5729">
        <w:rPr>
          <w:rFonts w:ascii="Sylfaen" w:eastAsia="Times New Roman" w:hAnsi="Sylfaen" w:cs="Sylfaen"/>
        </w:rPr>
        <w:t>ორგანული</w:t>
      </w:r>
      <w:proofErr w:type="spellEnd"/>
      <w:r w:rsidRPr="007D5729">
        <w:rPr>
          <w:rFonts w:ascii="Sylfaen" w:eastAsia="Times New Roman" w:hAnsi="Sylfaen" w:cs="Sylfaen"/>
        </w:rPr>
        <w:t xml:space="preserve"> </w:t>
      </w:r>
      <w:proofErr w:type="spellStart"/>
      <w:r w:rsidRPr="007D5729">
        <w:rPr>
          <w:rFonts w:ascii="Sylfaen" w:eastAsia="Times New Roman" w:hAnsi="Sylfaen" w:cs="Sylfaen"/>
        </w:rPr>
        <w:t>კანონის</w:t>
      </w:r>
      <w:proofErr w:type="spellEnd"/>
      <w:r w:rsidRPr="007D5729">
        <w:rPr>
          <w:rFonts w:ascii="Sylfaen" w:eastAsia="Times New Roman" w:hAnsi="Sylfaen" w:cs="Sylfaen"/>
        </w:rPr>
        <w:t xml:space="preserve"> „</w:t>
      </w:r>
      <w:proofErr w:type="spellStart"/>
      <w:r w:rsidRPr="007D5729">
        <w:rPr>
          <w:rFonts w:ascii="Sylfaen" w:eastAsia="Times New Roman" w:hAnsi="Sylfaen" w:cs="Sylfaen"/>
        </w:rPr>
        <w:t>ადგილობრივი</w:t>
      </w:r>
      <w:proofErr w:type="spellEnd"/>
      <w:r w:rsidRPr="007D5729">
        <w:rPr>
          <w:rFonts w:ascii="Sylfaen" w:eastAsia="Times New Roman" w:hAnsi="Sylfaen" w:cs="Sylfaen"/>
        </w:rPr>
        <w:t xml:space="preserve"> </w:t>
      </w:r>
      <w:proofErr w:type="spellStart"/>
      <w:r w:rsidRPr="007D5729">
        <w:rPr>
          <w:rFonts w:ascii="Sylfaen" w:eastAsia="Times New Roman" w:hAnsi="Sylfaen" w:cs="Sylfaen"/>
        </w:rPr>
        <w:t>თვითმმართველობის</w:t>
      </w:r>
      <w:proofErr w:type="spellEnd"/>
      <w:r w:rsidRPr="007D5729">
        <w:rPr>
          <w:rFonts w:ascii="Sylfaen" w:eastAsia="Times New Roman" w:hAnsi="Sylfaen" w:cs="Sylfaen"/>
        </w:rPr>
        <w:t xml:space="preserve"> </w:t>
      </w:r>
      <w:proofErr w:type="spellStart"/>
      <w:r w:rsidRPr="007D5729">
        <w:rPr>
          <w:rFonts w:ascii="Sylfaen" w:eastAsia="Times New Roman" w:hAnsi="Sylfaen" w:cs="Sylfaen"/>
        </w:rPr>
        <w:t>კოდექსი</w:t>
      </w:r>
      <w:proofErr w:type="spellEnd"/>
      <w:r w:rsidRPr="007D5729">
        <w:rPr>
          <w:rFonts w:ascii="Sylfaen" w:eastAsia="Times New Roman" w:hAnsi="Sylfaen" w:cs="Sylfaen"/>
        </w:rPr>
        <w:t xml:space="preserve">“ 61-ე </w:t>
      </w:r>
      <w:proofErr w:type="spellStart"/>
      <w:r w:rsidRPr="007D5729">
        <w:rPr>
          <w:rFonts w:ascii="Sylfaen" w:eastAsia="Times New Roman" w:hAnsi="Sylfaen" w:cs="Sylfaen"/>
        </w:rPr>
        <w:t>მუხლის</w:t>
      </w:r>
      <w:proofErr w:type="spellEnd"/>
      <w:r w:rsidRPr="007D5729">
        <w:rPr>
          <w:rFonts w:ascii="Sylfaen" w:eastAsia="Times New Roman" w:hAnsi="Sylfaen" w:cs="Sylfaen"/>
        </w:rPr>
        <w:t xml:space="preserve"> </w:t>
      </w:r>
      <w:proofErr w:type="spellStart"/>
      <w:r w:rsidRPr="007D5729">
        <w:rPr>
          <w:rFonts w:ascii="Sylfaen" w:eastAsia="Times New Roman" w:hAnsi="Sylfaen" w:cs="Sylfaen"/>
        </w:rPr>
        <w:t>პირველი</w:t>
      </w:r>
      <w:proofErr w:type="spellEnd"/>
      <w:r w:rsidRPr="007D5729">
        <w:rPr>
          <w:rFonts w:ascii="Sylfaen" w:eastAsia="Times New Roman" w:hAnsi="Sylfaen" w:cs="Sylfaen"/>
        </w:rPr>
        <w:t xml:space="preserve"> </w:t>
      </w:r>
      <w:proofErr w:type="spellStart"/>
      <w:r w:rsidRPr="007D5729">
        <w:rPr>
          <w:rFonts w:ascii="Sylfaen" w:eastAsia="Times New Roman" w:hAnsi="Sylfaen" w:cs="Sylfaen"/>
        </w:rPr>
        <w:t>და</w:t>
      </w:r>
      <w:proofErr w:type="spellEnd"/>
      <w:r w:rsidRPr="007D5729">
        <w:rPr>
          <w:rFonts w:ascii="Sylfaen" w:eastAsia="Times New Roman" w:hAnsi="Sylfaen" w:cs="Sylfaen"/>
        </w:rPr>
        <w:t xml:space="preserve"> მე-2 </w:t>
      </w:r>
      <w:proofErr w:type="spellStart"/>
      <w:r w:rsidRPr="007D5729">
        <w:rPr>
          <w:rFonts w:ascii="Sylfaen" w:eastAsia="Times New Roman" w:hAnsi="Sylfaen" w:cs="Sylfaen"/>
        </w:rPr>
        <w:t>პუნქტებისა</w:t>
      </w:r>
      <w:proofErr w:type="spellEnd"/>
      <w:r w:rsidRPr="007D5729">
        <w:rPr>
          <w:rFonts w:ascii="Sylfaen" w:eastAsia="Times New Roman" w:hAnsi="Sylfaen" w:cs="Sylfaen"/>
        </w:rPr>
        <w:t xml:space="preserve"> </w:t>
      </w:r>
      <w:proofErr w:type="spellStart"/>
      <w:r w:rsidRPr="007D5729">
        <w:rPr>
          <w:rFonts w:ascii="Sylfaen" w:eastAsia="Times New Roman" w:hAnsi="Sylfaen" w:cs="Sylfaen"/>
        </w:rPr>
        <w:t>და</w:t>
      </w:r>
      <w:proofErr w:type="spellEnd"/>
      <w:r w:rsidRPr="007D5729">
        <w:rPr>
          <w:rFonts w:ascii="Sylfaen" w:eastAsia="Times New Roman" w:hAnsi="Sylfaen" w:cs="Sylfaen"/>
        </w:rPr>
        <w:t xml:space="preserve"> </w:t>
      </w:r>
      <w:proofErr w:type="spellStart"/>
      <w:r w:rsidRPr="007D5729">
        <w:rPr>
          <w:rFonts w:ascii="Sylfaen" w:eastAsia="Times New Roman" w:hAnsi="Sylfaen" w:cs="Sylfaen"/>
        </w:rPr>
        <w:t>საქართველოს</w:t>
      </w:r>
      <w:proofErr w:type="spellEnd"/>
      <w:r w:rsidRPr="007D5729">
        <w:rPr>
          <w:rFonts w:ascii="Sylfaen" w:eastAsia="Times New Roman" w:hAnsi="Sylfaen" w:cs="Sylfaen"/>
        </w:rPr>
        <w:t xml:space="preserve"> </w:t>
      </w:r>
      <w:proofErr w:type="spellStart"/>
      <w:r w:rsidRPr="007D5729">
        <w:rPr>
          <w:rFonts w:ascii="Sylfaen" w:eastAsia="Times New Roman" w:hAnsi="Sylfaen" w:cs="Sylfaen"/>
        </w:rPr>
        <w:t>ზოგადი</w:t>
      </w:r>
      <w:proofErr w:type="spellEnd"/>
      <w:r w:rsidRPr="007D5729">
        <w:rPr>
          <w:rFonts w:ascii="Sylfaen" w:eastAsia="Times New Roman" w:hAnsi="Sylfaen" w:cs="Sylfaen"/>
        </w:rPr>
        <w:t xml:space="preserve"> </w:t>
      </w:r>
      <w:proofErr w:type="spellStart"/>
      <w:r w:rsidRPr="007D5729">
        <w:rPr>
          <w:rFonts w:ascii="Sylfaen" w:eastAsia="Times New Roman" w:hAnsi="Sylfaen" w:cs="Sylfaen"/>
        </w:rPr>
        <w:t>ადმინისტრაციული</w:t>
      </w:r>
      <w:proofErr w:type="spellEnd"/>
      <w:r w:rsidRPr="007D5729">
        <w:rPr>
          <w:rFonts w:ascii="Sylfaen" w:eastAsia="Times New Roman" w:hAnsi="Sylfaen" w:cs="Sylfaen"/>
        </w:rPr>
        <w:t xml:space="preserve"> </w:t>
      </w:r>
      <w:proofErr w:type="spellStart"/>
      <w:r w:rsidRPr="007D5729">
        <w:rPr>
          <w:rFonts w:ascii="Sylfaen" w:eastAsia="Times New Roman" w:hAnsi="Sylfaen" w:cs="Sylfaen"/>
        </w:rPr>
        <w:t>კოდექსის</w:t>
      </w:r>
      <w:proofErr w:type="spellEnd"/>
      <w:r w:rsidRPr="007D5729">
        <w:rPr>
          <w:rFonts w:ascii="Sylfaen" w:eastAsia="Times New Roman" w:hAnsi="Sylfaen" w:cs="Sylfaen"/>
        </w:rPr>
        <w:t xml:space="preserve"> 63-ე </w:t>
      </w:r>
      <w:proofErr w:type="spellStart"/>
      <w:r w:rsidRPr="007D5729">
        <w:rPr>
          <w:rFonts w:ascii="Sylfaen" w:eastAsia="Times New Roman" w:hAnsi="Sylfaen" w:cs="Sylfaen"/>
        </w:rPr>
        <w:t>მუხლის</w:t>
      </w:r>
      <w:proofErr w:type="spellEnd"/>
      <w:r w:rsidRPr="007D5729">
        <w:rPr>
          <w:rFonts w:ascii="Sylfaen" w:eastAsia="Times New Roman" w:hAnsi="Sylfaen" w:cs="Sylfaen"/>
        </w:rPr>
        <w:t xml:space="preserve"> </w:t>
      </w:r>
      <w:proofErr w:type="spellStart"/>
      <w:r w:rsidRPr="007D5729">
        <w:rPr>
          <w:rFonts w:ascii="Sylfaen" w:eastAsia="Times New Roman" w:hAnsi="Sylfaen" w:cs="Sylfaen"/>
        </w:rPr>
        <w:t>საფუძველზე</w:t>
      </w:r>
      <w:proofErr w:type="spellEnd"/>
      <w:r w:rsidRPr="007D5729">
        <w:rPr>
          <w:rFonts w:ascii="Sylfaen" w:eastAsia="Times New Roman" w:hAnsi="Sylfaen" w:cs="Sylfaen"/>
        </w:rPr>
        <w:t xml:space="preserve"> </w:t>
      </w:r>
      <w:proofErr w:type="spellStart"/>
      <w:r w:rsidRPr="007D5729">
        <w:rPr>
          <w:rFonts w:ascii="Sylfaen" w:eastAsia="Times New Roman" w:hAnsi="Sylfaen" w:cs="Sylfaen"/>
        </w:rPr>
        <w:t>ამბროლაურის</w:t>
      </w:r>
      <w:proofErr w:type="spellEnd"/>
      <w:r w:rsidRPr="007D5729">
        <w:rPr>
          <w:rFonts w:ascii="Sylfaen" w:eastAsia="Times New Roman" w:hAnsi="Sylfaen" w:cs="Sylfaen"/>
        </w:rPr>
        <w:t xml:space="preserve"> </w:t>
      </w:r>
      <w:proofErr w:type="spellStart"/>
      <w:r w:rsidRPr="007D5729">
        <w:rPr>
          <w:rFonts w:ascii="Sylfaen" w:eastAsia="Times New Roman" w:hAnsi="Sylfaen" w:cs="Sylfaen"/>
        </w:rPr>
        <w:t>მუნიციპალიტეტის</w:t>
      </w:r>
      <w:proofErr w:type="spellEnd"/>
      <w:r w:rsidRPr="007D5729">
        <w:rPr>
          <w:rFonts w:ascii="Sylfaen" w:eastAsia="Times New Roman" w:hAnsi="Sylfaen" w:cs="Sylfaen"/>
        </w:rPr>
        <w:t xml:space="preserve"> </w:t>
      </w:r>
      <w:proofErr w:type="spellStart"/>
      <w:r w:rsidRPr="007D5729">
        <w:rPr>
          <w:rFonts w:ascii="Sylfaen" w:eastAsia="Times New Roman" w:hAnsi="Sylfaen" w:cs="Sylfaen"/>
        </w:rPr>
        <w:t>საკრებულომ</w:t>
      </w:r>
      <w:proofErr w:type="spellEnd"/>
    </w:p>
    <w:p w:rsidR="00FE3C99" w:rsidRPr="002D34F9" w:rsidRDefault="00FE3C99" w:rsidP="00FE3C99">
      <w:pPr>
        <w:spacing w:after="0" w:line="240" w:lineRule="auto"/>
        <w:ind w:firstLine="720"/>
        <w:jc w:val="both"/>
        <w:rPr>
          <w:rFonts w:ascii="Sylfaen" w:eastAsia="Times New Roman" w:hAnsi="Sylfaen" w:cs="Sylfaen"/>
        </w:rPr>
      </w:pPr>
    </w:p>
    <w:p w:rsidR="00B20200" w:rsidRDefault="00B20200" w:rsidP="00FE3C99">
      <w:pPr>
        <w:spacing w:after="0" w:line="240" w:lineRule="auto"/>
        <w:ind w:firstLine="720"/>
        <w:jc w:val="center"/>
        <w:rPr>
          <w:rFonts w:ascii="Sylfaen" w:hAnsi="Sylfaen" w:cs="Sylfaen"/>
          <w:b/>
          <w:lang w:val="ka-GE"/>
        </w:rPr>
      </w:pPr>
      <w:r w:rsidRPr="00640F7E">
        <w:rPr>
          <w:rFonts w:ascii="Sylfaen" w:hAnsi="Sylfaen" w:cs="Sylfaen"/>
          <w:b/>
          <w:lang w:val="ka-GE"/>
        </w:rPr>
        <w:t>გ ა დ ა წ ყ ვ ი ტ ა</w:t>
      </w:r>
      <w:r>
        <w:rPr>
          <w:rFonts w:ascii="Sylfaen" w:hAnsi="Sylfaen" w:cs="Sylfaen"/>
          <w:b/>
          <w:lang w:val="ka-GE"/>
        </w:rPr>
        <w:t xml:space="preserve"> :</w:t>
      </w:r>
    </w:p>
    <w:p w:rsidR="00DD5AF1" w:rsidRPr="00640F7E" w:rsidRDefault="00DD5AF1" w:rsidP="00FE3C99">
      <w:pPr>
        <w:spacing w:after="0" w:line="240" w:lineRule="auto"/>
        <w:ind w:firstLine="720"/>
        <w:jc w:val="center"/>
        <w:rPr>
          <w:rFonts w:ascii="Sylfaen" w:hAnsi="Sylfaen"/>
          <w:b/>
          <w:lang w:val="ka-GE"/>
        </w:rPr>
      </w:pPr>
    </w:p>
    <w:p w:rsidR="002D34F9" w:rsidRPr="00DC1211" w:rsidRDefault="002D34F9" w:rsidP="00FE3C99">
      <w:pPr>
        <w:pStyle w:val="ListParagraph"/>
        <w:tabs>
          <w:tab w:val="left" w:pos="360"/>
        </w:tabs>
        <w:spacing w:after="0" w:line="240" w:lineRule="auto"/>
        <w:ind w:left="0"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1. შევიდეს ცვლილება </w:t>
      </w:r>
      <w:r w:rsidRPr="00DC1211">
        <w:rPr>
          <w:rFonts w:ascii="Sylfaen" w:hAnsi="Sylfaen"/>
          <w:lang w:val="ka-GE"/>
        </w:rPr>
        <w:t>„საქართველოს სახელმწიფო ბიუჯეტით გათვალისწინებული</w:t>
      </w:r>
      <w:r>
        <w:rPr>
          <w:rFonts w:ascii="Sylfaen" w:hAnsi="Sylfaen"/>
          <w:lang w:val="ka-GE"/>
        </w:rPr>
        <w:t xml:space="preserve"> </w:t>
      </w:r>
      <w:r w:rsidRPr="00DC1211">
        <w:rPr>
          <w:rFonts w:ascii="Sylfaen" w:hAnsi="Sylfaen"/>
          <w:lang w:val="ka-GE"/>
        </w:rPr>
        <w:t>საქართველოს რეგიონებში განსახორციელებელი პროექტების ფონდიდან ამბროლაურის მუნიციპალიტეტში</w:t>
      </w:r>
      <w:r>
        <w:rPr>
          <w:rFonts w:ascii="Sylfaen" w:hAnsi="Sylfaen"/>
          <w:lang w:val="ka-GE"/>
        </w:rPr>
        <w:t xml:space="preserve"> 2025</w:t>
      </w:r>
      <w:r w:rsidRPr="00DC1211">
        <w:rPr>
          <w:rFonts w:ascii="Sylfaen" w:hAnsi="Sylfaen"/>
          <w:lang w:val="ka-GE"/>
        </w:rPr>
        <w:t xml:space="preserve"> წელს განსახორციელებელი</w:t>
      </w:r>
      <w:r>
        <w:rPr>
          <w:rFonts w:ascii="Sylfaen" w:hAnsi="Sylfaen"/>
          <w:lang w:val="ka-GE"/>
        </w:rPr>
        <w:t xml:space="preserve"> </w:t>
      </w:r>
      <w:r w:rsidRPr="00DC1211">
        <w:rPr>
          <w:rFonts w:ascii="Sylfaen" w:hAnsi="Sylfaen"/>
          <w:lang w:val="ka-GE"/>
        </w:rPr>
        <w:t>პრიორიტეტული პროექტების დაფინანსების მიზნით მომზადებული საპროექტო წინადადებების მოწონების შესახებ“ ამბროლაურის მუნიციპალიტეტის საკრებულოს</w:t>
      </w:r>
      <w:r>
        <w:rPr>
          <w:rFonts w:ascii="Sylfaen" w:hAnsi="Sylfaen"/>
          <w:lang w:val="ka-GE"/>
        </w:rPr>
        <w:t xml:space="preserve"> 2024</w:t>
      </w:r>
      <w:r w:rsidRPr="00DC1211">
        <w:rPr>
          <w:rFonts w:ascii="Sylfaen" w:hAnsi="Sylfaen"/>
          <w:lang w:val="ka-GE"/>
        </w:rPr>
        <w:t xml:space="preserve"> წლის</w:t>
      </w:r>
      <w:r>
        <w:rPr>
          <w:rFonts w:ascii="Sylfaen" w:hAnsi="Sylfaen"/>
          <w:lang w:val="ka-GE"/>
        </w:rPr>
        <w:t xml:space="preserve"> 25</w:t>
      </w:r>
      <w:r w:rsidRPr="00DC1211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დეკ</w:t>
      </w:r>
      <w:r w:rsidRPr="00DC1211">
        <w:rPr>
          <w:rFonts w:ascii="Sylfaen" w:hAnsi="Sylfaen"/>
          <w:lang w:val="ka-GE"/>
        </w:rPr>
        <w:t>ემბრის</w:t>
      </w:r>
      <w:r>
        <w:rPr>
          <w:rFonts w:ascii="Sylfaen" w:hAnsi="Sylfaen"/>
          <w:lang w:val="ka-GE"/>
        </w:rPr>
        <w:t xml:space="preserve"> N83</w:t>
      </w:r>
      <w:r w:rsidRPr="00DC1211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განკარგულების პირველ  პუნქტში და დაემატოს შემდეგი შინაარსის ქვეპუნქტები:</w:t>
      </w:r>
    </w:p>
    <w:p w:rsidR="002D34F9" w:rsidRDefault="002D34F9" w:rsidP="00FE3C99">
      <w:pPr>
        <w:pStyle w:val="ListParagraph"/>
        <w:tabs>
          <w:tab w:val="left" w:pos="360"/>
        </w:tabs>
        <w:spacing w:after="0" w:line="240" w:lineRule="auto"/>
        <w:ind w:left="0" w:firstLine="72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„რ) ,,</w:t>
      </w:r>
      <w:r w:rsidRPr="00EA3AF0">
        <w:rPr>
          <w:rFonts w:ascii="Sylfaen" w:hAnsi="Sylfaen" w:cs="Sylfaen"/>
          <w:lang w:val="ka-GE"/>
        </w:rPr>
        <w:t xml:space="preserve">ამბროლაურის მუნიციპალიტეტის </w:t>
      </w:r>
      <w:r>
        <w:rPr>
          <w:rFonts w:ascii="Sylfaen" w:hAnsi="Sylfaen" w:cs="Sylfaen"/>
          <w:lang w:val="ka-GE"/>
        </w:rPr>
        <w:t xml:space="preserve">სოფელ </w:t>
      </w:r>
      <w:proofErr w:type="spellStart"/>
      <w:r>
        <w:rPr>
          <w:rFonts w:ascii="Sylfaen" w:hAnsi="Sylfaen" w:cs="Sylfaen"/>
          <w:lang w:val="ka-GE"/>
        </w:rPr>
        <w:t>ნიკორწმინდაში</w:t>
      </w:r>
      <w:proofErr w:type="spellEnd"/>
      <w:r>
        <w:rPr>
          <w:rFonts w:ascii="Sylfaen" w:hAnsi="Sylfaen" w:cs="Sylfaen"/>
          <w:lang w:val="ka-GE"/>
        </w:rPr>
        <w:t xml:space="preserve"> ქვედა კობახიძეების და საბავშვო ბაღის უბნის დამაკავშირებელი გზის რეაბილიტაციის</w:t>
      </w:r>
      <w:r w:rsidRPr="006E323F">
        <w:rPr>
          <w:rFonts w:ascii="Sylfaen" w:hAnsi="Sylfaen" w:cs="Sylfaen"/>
          <w:lang w:val="ka-GE"/>
        </w:rPr>
        <w:t xml:space="preserve"> სამუშაოები</w:t>
      </w:r>
      <w:r w:rsidRPr="00EA3AF0">
        <w:rPr>
          <w:rFonts w:ascii="Sylfaen" w:hAnsi="Sylfaen" w:cs="Sylfaen"/>
          <w:lang w:val="ka-GE"/>
        </w:rPr>
        <w:t>"</w:t>
      </w:r>
      <w:r>
        <w:rPr>
          <w:rFonts w:ascii="Sylfaen" w:hAnsi="Sylfaen" w:cs="Sylfaen"/>
          <w:lang w:val="ka-GE"/>
        </w:rPr>
        <w:t xml:space="preserve">. </w:t>
      </w:r>
      <w:r w:rsidRPr="00DB7C88">
        <w:rPr>
          <w:rFonts w:ascii="Sylfaen" w:hAnsi="Sylfaen" w:cs="Sylfaen"/>
          <w:lang w:val="ka-GE"/>
        </w:rPr>
        <w:t xml:space="preserve">პროექტის სავარაუდო ღირებულება შეადგენს </w:t>
      </w:r>
      <w:r>
        <w:rPr>
          <w:rFonts w:ascii="Sylfaen" w:hAnsi="Sylfaen" w:cs="Sylfaen"/>
          <w:color w:val="000000" w:themeColor="text1"/>
          <w:lang w:val="ka-GE"/>
        </w:rPr>
        <w:t xml:space="preserve">414 000.00 (ოთხას თოთხმეტი ათასი ლარი და 00 თეთრი) </w:t>
      </w:r>
      <w:r w:rsidRPr="00DB7C88">
        <w:rPr>
          <w:rFonts w:ascii="Sylfaen" w:hAnsi="Sylfaen" w:cs="Sylfaen"/>
          <w:lang w:val="ka-GE"/>
        </w:rPr>
        <w:t>ლარს</w:t>
      </w:r>
      <w:r>
        <w:rPr>
          <w:rFonts w:ascii="Sylfaen" w:hAnsi="Sylfaen" w:cs="Sylfaen"/>
          <w:lang w:val="ka-GE"/>
        </w:rPr>
        <w:t>;</w:t>
      </w:r>
    </w:p>
    <w:p w:rsidR="002D34F9" w:rsidRDefault="002D34F9" w:rsidP="00FE3C99">
      <w:pPr>
        <w:pStyle w:val="ListParagraph"/>
        <w:tabs>
          <w:tab w:val="left" w:pos="360"/>
        </w:tabs>
        <w:spacing w:after="0" w:line="240" w:lineRule="auto"/>
        <w:ind w:left="0" w:firstLine="72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ს) ,,</w:t>
      </w:r>
      <w:r w:rsidRPr="00250514">
        <w:rPr>
          <w:rFonts w:ascii="Sylfaen" w:hAnsi="Sylfaen" w:cs="Sylfaen"/>
          <w:lang w:val="ka-GE"/>
        </w:rPr>
        <w:t xml:space="preserve">ამბროლაურის მუნიციპალიტეტის </w:t>
      </w:r>
      <w:r w:rsidRPr="00462A98">
        <w:rPr>
          <w:rFonts w:ascii="Sylfaen" w:hAnsi="Sylfaen" w:cs="Sylfaen"/>
          <w:lang w:val="ka-GE"/>
        </w:rPr>
        <w:t>სოფ</w:t>
      </w:r>
      <w:r>
        <w:rPr>
          <w:rFonts w:ascii="Sylfaen" w:hAnsi="Sylfaen" w:cs="Sylfaen"/>
          <w:lang w:val="ka-GE"/>
        </w:rPr>
        <w:t>ლების: პატარა ონი-ტბეთის დამაკავშირებელი გზის რეაბილიტაციის</w:t>
      </w:r>
      <w:r w:rsidRPr="00462A98">
        <w:rPr>
          <w:rFonts w:ascii="Sylfaen" w:hAnsi="Sylfaen" w:cs="Sylfaen"/>
          <w:lang w:val="ka-GE"/>
        </w:rPr>
        <w:t xml:space="preserve"> სამუშაოები</w:t>
      </w:r>
      <w:r>
        <w:rPr>
          <w:rFonts w:ascii="Sylfaen" w:hAnsi="Sylfaen" w:cs="Sylfaen"/>
          <w:lang w:val="ka-GE"/>
        </w:rPr>
        <w:t xml:space="preserve">“. </w:t>
      </w:r>
      <w:r w:rsidRPr="00DB7C88">
        <w:rPr>
          <w:rFonts w:ascii="Sylfaen" w:hAnsi="Sylfaen" w:cs="Sylfaen"/>
          <w:lang w:val="ka-GE"/>
        </w:rPr>
        <w:t xml:space="preserve">პროექტის სავარაუდო ღირებულება შეადგენს </w:t>
      </w:r>
      <w:r>
        <w:rPr>
          <w:rFonts w:ascii="Sylfaen" w:hAnsi="Sylfaen" w:cs="Sylfaen"/>
          <w:color w:val="000000" w:themeColor="text1"/>
          <w:lang w:val="ka-GE"/>
        </w:rPr>
        <w:t xml:space="preserve">1 100 000.00 (ერთი მილიონ ასი ათასი ლარი და 00 თეთრი) </w:t>
      </w:r>
      <w:r w:rsidRPr="00DB7C88">
        <w:rPr>
          <w:rFonts w:ascii="Sylfaen" w:hAnsi="Sylfaen" w:cs="Sylfaen"/>
          <w:lang w:val="ka-GE"/>
        </w:rPr>
        <w:t>ლარს</w:t>
      </w:r>
      <w:r>
        <w:rPr>
          <w:rFonts w:ascii="Sylfaen" w:hAnsi="Sylfaen" w:cs="Sylfaen"/>
          <w:lang w:val="ka-GE"/>
        </w:rPr>
        <w:t>;</w:t>
      </w:r>
    </w:p>
    <w:p w:rsidR="004B5BDE" w:rsidRDefault="002D34F9" w:rsidP="00FE3C99">
      <w:pPr>
        <w:pStyle w:val="ListParagraph"/>
        <w:tabs>
          <w:tab w:val="left" w:pos="360"/>
        </w:tabs>
        <w:spacing w:after="0" w:line="240" w:lineRule="auto"/>
        <w:ind w:left="0" w:firstLine="72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ტ) „</w:t>
      </w:r>
      <w:r w:rsidRPr="00F412B6">
        <w:rPr>
          <w:rFonts w:ascii="Sylfaen" w:hAnsi="Sylfaen" w:cs="Sylfaen"/>
          <w:lang w:val="ka-GE"/>
        </w:rPr>
        <w:t xml:space="preserve">ამბროლაურის მუნიციპალიტეტის </w:t>
      </w:r>
      <w:r w:rsidRPr="0092057C">
        <w:rPr>
          <w:rFonts w:ascii="Sylfaen" w:hAnsi="Sylfaen" w:cs="Sylfaen"/>
          <w:lang w:val="ka-GE"/>
        </w:rPr>
        <w:t>სოფ</w:t>
      </w:r>
      <w:r>
        <w:rPr>
          <w:rFonts w:ascii="Sylfaen" w:hAnsi="Sylfaen" w:cs="Sylfaen"/>
          <w:lang w:val="ka-GE"/>
        </w:rPr>
        <w:t xml:space="preserve">ელ </w:t>
      </w:r>
      <w:proofErr w:type="spellStart"/>
      <w:r>
        <w:rPr>
          <w:rFonts w:ascii="Sylfaen" w:hAnsi="Sylfaen" w:cs="Sylfaen"/>
          <w:lang w:val="ka-GE"/>
        </w:rPr>
        <w:t>სადმელში</w:t>
      </w:r>
      <w:proofErr w:type="spellEnd"/>
      <w:r>
        <w:rPr>
          <w:rFonts w:ascii="Sylfaen" w:hAnsi="Sylfaen" w:cs="Sylfaen"/>
          <w:lang w:val="ka-GE"/>
        </w:rPr>
        <w:t xml:space="preserve"> გურგენიძეების საუბნო გზის რეაბილიტაციის</w:t>
      </w:r>
      <w:r w:rsidRPr="0092057C">
        <w:rPr>
          <w:rFonts w:ascii="Sylfaen" w:hAnsi="Sylfaen" w:cs="Sylfaen"/>
          <w:lang w:val="ka-GE"/>
        </w:rPr>
        <w:t xml:space="preserve"> სამუშაოები</w:t>
      </w:r>
      <w:r>
        <w:rPr>
          <w:rFonts w:ascii="Sylfaen" w:hAnsi="Sylfaen" w:cs="Sylfaen"/>
          <w:lang w:val="ka-GE"/>
        </w:rPr>
        <w:t xml:space="preserve">“. </w:t>
      </w:r>
      <w:r w:rsidRPr="00DB7C88">
        <w:rPr>
          <w:rFonts w:ascii="Sylfaen" w:hAnsi="Sylfaen" w:cs="Sylfaen"/>
          <w:lang w:val="ka-GE"/>
        </w:rPr>
        <w:t xml:space="preserve">პროექტის სავარაუდო ღირებულება შეადგენს </w:t>
      </w:r>
      <w:r>
        <w:rPr>
          <w:rFonts w:ascii="Sylfaen" w:hAnsi="Sylfaen" w:cs="Sylfaen"/>
          <w:color w:val="000000" w:themeColor="text1"/>
          <w:lang w:val="ka-GE"/>
        </w:rPr>
        <w:t>120</w:t>
      </w:r>
      <w:r>
        <w:rPr>
          <w:rFonts w:ascii="Sylfaen" w:hAnsi="Sylfaen" w:cs="Sylfaen"/>
          <w:color w:val="000000" w:themeColor="text1"/>
        </w:rPr>
        <w:t xml:space="preserve"> 000</w:t>
      </w:r>
      <w:r>
        <w:rPr>
          <w:rFonts w:ascii="Sylfaen" w:hAnsi="Sylfaen" w:cs="Sylfaen"/>
          <w:color w:val="000000" w:themeColor="text1"/>
          <w:lang w:val="ka-GE"/>
        </w:rPr>
        <w:t>.00</w:t>
      </w:r>
      <w:r>
        <w:rPr>
          <w:rFonts w:ascii="Sylfaen" w:hAnsi="Sylfaen" w:cs="Sylfaen"/>
          <w:color w:val="000000" w:themeColor="text1"/>
        </w:rPr>
        <w:t xml:space="preserve"> (</w:t>
      </w:r>
      <w:r>
        <w:rPr>
          <w:rFonts w:ascii="Sylfaen" w:hAnsi="Sylfaen" w:cs="Sylfaen"/>
          <w:color w:val="000000" w:themeColor="text1"/>
          <w:lang w:val="ka-GE"/>
        </w:rPr>
        <w:t xml:space="preserve">ას ოცი ათასი ლარი და 00 თეთრი) </w:t>
      </w:r>
      <w:r w:rsidRPr="00DB7C88">
        <w:rPr>
          <w:rFonts w:ascii="Sylfaen" w:hAnsi="Sylfaen" w:cs="Sylfaen"/>
          <w:lang w:val="ka-GE"/>
        </w:rPr>
        <w:t>ლარს.</w:t>
      </w:r>
    </w:p>
    <w:p w:rsidR="004B5BDE" w:rsidRDefault="002D34F9" w:rsidP="00FE3C99">
      <w:pPr>
        <w:pStyle w:val="ListParagraph"/>
        <w:tabs>
          <w:tab w:val="left" w:pos="360"/>
        </w:tabs>
        <w:spacing w:after="0" w:line="240" w:lineRule="auto"/>
        <w:ind w:left="0" w:firstLine="72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lastRenderedPageBreak/>
        <w:t>უ)</w:t>
      </w:r>
      <w:r w:rsidRPr="0092057C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„</w:t>
      </w:r>
      <w:r w:rsidRPr="00F412B6">
        <w:rPr>
          <w:rFonts w:ascii="Sylfaen" w:hAnsi="Sylfaen" w:cs="Sylfaen"/>
          <w:lang w:val="ka-GE"/>
        </w:rPr>
        <w:t>ამბროლაურის მუნიციპალიტეტის</w:t>
      </w:r>
      <w:r w:rsidRPr="0092057C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 xml:space="preserve">სოფელ </w:t>
      </w:r>
      <w:proofErr w:type="spellStart"/>
      <w:r>
        <w:rPr>
          <w:rFonts w:ascii="Sylfaen" w:hAnsi="Sylfaen" w:cs="Sylfaen"/>
          <w:lang w:val="ka-GE"/>
        </w:rPr>
        <w:t>ნიკორწმინდა</w:t>
      </w:r>
      <w:r w:rsidRPr="0092057C">
        <w:rPr>
          <w:rFonts w:ascii="Sylfaen" w:hAnsi="Sylfaen" w:cs="Sylfaen"/>
          <w:lang w:val="ka-GE"/>
        </w:rPr>
        <w:t>ში</w:t>
      </w:r>
      <w:proofErr w:type="spellEnd"/>
      <w:r w:rsidRPr="0092057C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გურგენიძეების საუბნო გზის</w:t>
      </w:r>
      <w:r w:rsidRPr="0092057C">
        <w:rPr>
          <w:rFonts w:ascii="Sylfaen" w:hAnsi="Sylfaen" w:cs="Sylfaen"/>
          <w:lang w:val="ka-GE"/>
        </w:rPr>
        <w:t xml:space="preserve"> სარეაბილიტაციო სამუშაოები</w:t>
      </w:r>
      <w:r>
        <w:rPr>
          <w:rFonts w:ascii="Sylfaen" w:hAnsi="Sylfaen" w:cs="Sylfaen"/>
          <w:lang w:val="ka-GE"/>
        </w:rPr>
        <w:t xml:space="preserve">“. </w:t>
      </w:r>
      <w:r w:rsidRPr="00DB7C88">
        <w:rPr>
          <w:rFonts w:ascii="Sylfaen" w:hAnsi="Sylfaen" w:cs="Sylfaen"/>
          <w:lang w:val="ka-GE"/>
        </w:rPr>
        <w:t xml:space="preserve">პროექტის სავარაუდო ღირებულება შეადგენს </w:t>
      </w:r>
      <w:r>
        <w:rPr>
          <w:rFonts w:ascii="Sylfaen" w:hAnsi="Sylfaen" w:cs="Sylfaen"/>
          <w:color w:val="000000" w:themeColor="text1"/>
          <w:lang w:val="ka-GE"/>
        </w:rPr>
        <w:t>450</w:t>
      </w:r>
      <w:r>
        <w:rPr>
          <w:rFonts w:ascii="Sylfaen" w:hAnsi="Sylfaen" w:cs="Sylfaen"/>
          <w:color w:val="000000" w:themeColor="text1"/>
        </w:rPr>
        <w:t xml:space="preserve"> </w:t>
      </w:r>
      <w:r>
        <w:rPr>
          <w:rFonts w:ascii="Sylfaen" w:hAnsi="Sylfaen" w:cs="Sylfaen"/>
          <w:color w:val="000000" w:themeColor="text1"/>
          <w:lang w:val="ka-GE"/>
        </w:rPr>
        <w:t xml:space="preserve">000.00 (ოთხას ორმოცდაათი ათასი ლარი და 00 თეთრი) </w:t>
      </w:r>
      <w:r w:rsidRPr="00DB7C88">
        <w:rPr>
          <w:rFonts w:ascii="Sylfaen" w:hAnsi="Sylfaen" w:cs="Sylfaen"/>
          <w:lang w:val="ka-GE"/>
        </w:rPr>
        <w:t>ლარს</w:t>
      </w:r>
      <w:r>
        <w:rPr>
          <w:rFonts w:ascii="Sylfaen" w:hAnsi="Sylfaen" w:cs="Sylfaen"/>
          <w:lang w:val="ka-GE"/>
        </w:rPr>
        <w:t>“</w:t>
      </w:r>
      <w:r w:rsidRPr="00DB7C88">
        <w:rPr>
          <w:rFonts w:ascii="Sylfaen" w:hAnsi="Sylfaen" w:cs="Sylfaen"/>
          <w:lang w:val="ka-GE"/>
        </w:rPr>
        <w:t>.</w:t>
      </w:r>
    </w:p>
    <w:p w:rsidR="004B5BDE" w:rsidRDefault="002D34F9" w:rsidP="00FE3C99">
      <w:pPr>
        <w:pStyle w:val="ListParagraph"/>
        <w:tabs>
          <w:tab w:val="left" w:pos="360"/>
        </w:tabs>
        <w:spacing w:after="0" w:line="240" w:lineRule="auto"/>
        <w:ind w:left="0" w:firstLine="720"/>
        <w:jc w:val="both"/>
        <w:rPr>
          <w:rFonts w:ascii="Sylfaen" w:hAnsi="Sylfaen"/>
          <w:lang w:val="ka-GE"/>
        </w:rPr>
      </w:pPr>
      <w:r w:rsidRPr="005C121D">
        <w:rPr>
          <w:rFonts w:ascii="Sylfaen" w:hAnsi="Sylfaen"/>
          <w:lang w:val="ka-GE"/>
        </w:rPr>
        <w:t xml:space="preserve">2. </w:t>
      </w:r>
      <w:r w:rsidRPr="005C121D">
        <w:rPr>
          <w:rFonts w:ascii="Sylfaen" w:hAnsi="Sylfaen" w:cs="Sylfaen"/>
          <w:lang w:val="ka-GE"/>
        </w:rPr>
        <w:t>განკარგულება</w:t>
      </w:r>
      <w:r w:rsidRPr="005C121D">
        <w:rPr>
          <w:rFonts w:ascii="Sylfaen" w:hAnsi="Sylfaen"/>
          <w:lang w:val="ka-GE"/>
        </w:rPr>
        <w:t xml:space="preserve"> </w:t>
      </w:r>
      <w:r w:rsidRPr="005C121D">
        <w:rPr>
          <w:rFonts w:ascii="Sylfaen" w:hAnsi="Sylfaen" w:cs="Sylfaen"/>
          <w:lang w:val="ka-GE"/>
        </w:rPr>
        <w:t>შეიძლება</w:t>
      </w:r>
      <w:r w:rsidRPr="005C121D">
        <w:rPr>
          <w:rFonts w:ascii="Sylfaen" w:hAnsi="Sylfaen"/>
          <w:lang w:val="ka-GE"/>
        </w:rPr>
        <w:t xml:space="preserve"> </w:t>
      </w:r>
      <w:r w:rsidRPr="005C121D">
        <w:rPr>
          <w:rFonts w:ascii="Sylfaen" w:hAnsi="Sylfaen" w:cs="Sylfaen"/>
          <w:lang w:val="ka-GE"/>
        </w:rPr>
        <w:t>გასაჩივრდეს</w:t>
      </w:r>
      <w:r w:rsidRPr="005C121D">
        <w:rPr>
          <w:rFonts w:ascii="Sylfaen" w:hAnsi="Sylfaen"/>
          <w:lang w:val="ka-GE"/>
        </w:rPr>
        <w:t xml:space="preserve"> </w:t>
      </w:r>
      <w:r w:rsidRPr="005C121D">
        <w:rPr>
          <w:rFonts w:ascii="Sylfaen" w:hAnsi="Sylfaen" w:cs="Sylfaen"/>
          <w:lang w:val="ka-GE"/>
        </w:rPr>
        <w:t>ძალაში</w:t>
      </w:r>
      <w:r w:rsidRPr="005C121D">
        <w:rPr>
          <w:rFonts w:ascii="Sylfaen" w:hAnsi="Sylfaen"/>
          <w:lang w:val="ka-GE"/>
        </w:rPr>
        <w:t xml:space="preserve"> </w:t>
      </w:r>
      <w:r w:rsidRPr="005C121D">
        <w:rPr>
          <w:rFonts w:ascii="Sylfaen" w:hAnsi="Sylfaen" w:cs="Sylfaen"/>
          <w:lang w:val="ka-GE"/>
        </w:rPr>
        <w:t>შესვლიდან</w:t>
      </w:r>
      <w:r w:rsidRPr="005C121D">
        <w:rPr>
          <w:rFonts w:ascii="Sylfaen" w:hAnsi="Sylfaen"/>
          <w:lang w:val="ka-GE"/>
        </w:rPr>
        <w:t xml:space="preserve"> </w:t>
      </w:r>
      <w:r w:rsidRPr="005C121D">
        <w:rPr>
          <w:rFonts w:ascii="Sylfaen" w:hAnsi="Sylfaen" w:cs="Sylfaen"/>
          <w:lang w:val="ka-GE"/>
        </w:rPr>
        <w:t>ერთი</w:t>
      </w:r>
      <w:r w:rsidRPr="005C121D">
        <w:rPr>
          <w:rFonts w:ascii="Sylfaen" w:hAnsi="Sylfaen"/>
          <w:lang w:val="ka-GE"/>
        </w:rPr>
        <w:t xml:space="preserve"> </w:t>
      </w:r>
      <w:r w:rsidRPr="005C121D">
        <w:rPr>
          <w:rFonts w:ascii="Sylfaen" w:hAnsi="Sylfaen" w:cs="Sylfaen"/>
          <w:lang w:val="ka-GE"/>
        </w:rPr>
        <w:t>თვის</w:t>
      </w:r>
      <w:r w:rsidRPr="005C121D">
        <w:rPr>
          <w:rFonts w:ascii="Sylfaen" w:hAnsi="Sylfaen"/>
          <w:lang w:val="ka-GE"/>
        </w:rPr>
        <w:t xml:space="preserve"> </w:t>
      </w:r>
      <w:r w:rsidRPr="005C121D">
        <w:rPr>
          <w:rFonts w:ascii="Sylfaen" w:hAnsi="Sylfaen" w:cs="Sylfaen"/>
          <w:lang w:val="ka-GE"/>
        </w:rPr>
        <w:t>ვადაში</w:t>
      </w:r>
      <w:r>
        <w:rPr>
          <w:rFonts w:ascii="Sylfaen" w:hAnsi="Sylfaen"/>
          <w:lang w:val="ka-GE"/>
        </w:rPr>
        <w:t xml:space="preserve"> </w:t>
      </w:r>
      <w:r w:rsidRPr="005C121D">
        <w:rPr>
          <w:rFonts w:ascii="Sylfaen" w:hAnsi="Sylfaen" w:cs="Sylfaen"/>
          <w:lang w:val="ka-GE"/>
        </w:rPr>
        <w:t>ამბროლაურის</w:t>
      </w:r>
      <w:r w:rsidRPr="005C121D">
        <w:rPr>
          <w:rFonts w:ascii="Sylfaen" w:hAnsi="Sylfaen"/>
          <w:lang w:val="ka-GE"/>
        </w:rPr>
        <w:t xml:space="preserve"> </w:t>
      </w:r>
      <w:r w:rsidRPr="005C121D">
        <w:rPr>
          <w:rFonts w:ascii="Sylfaen" w:hAnsi="Sylfaen" w:cs="Sylfaen"/>
          <w:lang w:val="ka-GE"/>
        </w:rPr>
        <w:t>რაიონულ</w:t>
      </w:r>
      <w:r w:rsidRPr="005C121D">
        <w:rPr>
          <w:rFonts w:ascii="Sylfaen" w:hAnsi="Sylfaen"/>
          <w:lang w:val="ka-GE"/>
        </w:rPr>
        <w:t xml:space="preserve"> </w:t>
      </w:r>
      <w:r w:rsidRPr="005C121D">
        <w:rPr>
          <w:rFonts w:ascii="Sylfaen" w:hAnsi="Sylfaen" w:cs="Sylfaen"/>
          <w:lang w:val="ka-GE"/>
        </w:rPr>
        <w:t>სასამართლოში</w:t>
      </w:r>
      <w:r w:rsidRPr="005C121D">
        <w:rPr>
          <w:rFonts w:ascii="Sylfaen" w:hAnsi="Sylfaen"/>
          <w:lang w:val="ka-GE"/>
        </w:rPr>
        <w:t xml:space="preserve"> (</w:t>
      </w:r>
      <w:r w:rsidRPr="005C121D">
        <w:rPr>
          <w:rFonts w:ascii="Sylfaen" w:hAnsi="Sylfaen" w:cs="Sylfaen"/>
          <w:lang w:val="ka-GE"/>
        </w:rPr>
        <w:t>მისამართი</w:t>
      </w:r>
      <w:r w:rsidRPr="005C121D">
        <w:rPr>
          <w:rFonts w:ascii="Sylfaen" w:hAnsi="Sylfaen"/>
          <w:lang w:val="ka-GE"/>
        </w:rPr>
        <w:t xml:space="preserve">: </w:t>
      </w:r>
      <w:r w:rsidRPr="005C121D">
        <w:rPr>
          <w:rFonts w:ascii="Sylfaen" w:hAnsi="Sylfaen" w:cs="Sylfaen"/>
          <w:lang w:val="ka-GE"/>
        </w:rPr>
        <w:t>ქ</w:t>
      </w:r>
      <w:r w:rsidRPr="005C121D">
        <w:rPr>
          <w:rFonts w:ascii="Sylfaen" w:hAnsi="Sylfaen"/>
          <w:lang w:val="ka-GE"/>
        </w:rPr>
        <w:t xml:space="preserve">. </w:t>
      </w:r>
      <w:r w:rsidRPr="005C121D">
        <w:rPr>
          <w:rFonts w:ascii="Sylfaen" w:hAnsi="Sylfaen" w:cs="Sylfaen"/>
          <w:lang w:val="ka-GE"/>
        </w:rPr>
        <w:t>ამბროლაური</w:t>
      </w:r>
      <w:r w:rsidRPr="005C121D">
        <w:rPr>
          <w:rFonts w:ascii="Sylfaen" w:hAnsi="Sylfaen"/>
          <w:lang w:val="ka-GE"/>
        </w:rPr>
        <w:t xml:space="preserve">, </w:t>
      </w:r>
      <w:r w:rsidRPr="005C121D">
        <w:rPr>
          <w:rFonts w:ascii="Sylfaen" w:hAnsi="Sylfaen" w:cs="Sylfaen"/>
          <w:lang w:val="ka-GE"/>
        </w:rPr>
        <w:t>კოსტავას</w:t>
      </w:r>
      <w:r w:rsidRPr="005C121D">
        <w:rPr>
          <w:rFonts w:ascii="Sylfaen" w:hAnsi="Sylfaen"/>
          <w:lang w:val="ka-GE"/>
        </w:rPr>
        <w:t xml:space="preserve"> </w:t>
      </w:r>
      <w:r w:rsidRPr="005C121D">
        <w:rPr>
          <w:rFonts w:ascii="Sylfaen" w:hAnsi="Sylfaen" w:cs="Sylfaen"/>
          <w:lang w:val="ka-GE"/>
        </w:rPr>
        <w:t>ქუჩა</w:t>
      </w:r>
      <w:r w:rsidRPr="005C121D">
        <w:rPr>
          <w:rFonts w:ascii="Sylfaen" w:hAnsi="Sylfaen"/>
          <w:lang w:val="ka-GE"/>
        </w:rPr>
        <w:t xml:space="preserve"> N13).</w:t>
      </w:r>
    </w:p>
    <w:p w:rsidR="000427FF" w:rsidRDefault="002D34F9" w:rsidP="00FE3C99">
      <w:pPr>
        <w:pStyle w:val="ListParagraph"/>
        <w:tabs>
          <w:tab w:val="left" w:pos="360"/>
        </w:tabs>
        <w:spacing w:after="0" w:line="240" w:lineRule="auto"/>
        <w:ind w:left="0" w:firstLine="720"/>
        <w:jc w:val="both"/>
        <w:rPr>
          <w:rFonts w:ascii="Sylfaen" w:hAnsi="Sylfaen"/>
          <w:lang w:val="ka-GE"/>
        </w:rPr>
      </w:pPr>
      <w:r w:rsidRPr="002D34F9">
        <w:rPr>
          <w:rFonts w:ascii="Sylfaen" w:hAnsi="Sylfaen"/>
          <w:lang w:val="ka-GE"/>
        </w:rPr>
        <w:t xml:space="preserve">3. </w:t>
      </w:r>
      <w:r w:rsidRPr="002D34F9">
        <w:rPr>
          <w:rFonts w:ascii="Sylfaen" w:hAnsi="Sylfaen" w:cs="Sylfaen"/>
          <w:lang w:val="ka-GE"/>
        </w:rPr>
        <w:t>განკარგულება</w:t>
      </w:r>
      <w:r w:rsidRPr="002D34F9">
        <w:rPr>
          <w:rFonts w:ascii="Sylfaen" w:hAnsi="Sylfaen"/>
          <w:lang w:val="ka-GE"/>
        </w:rPr>
        <w:t xml:space="preserve"> </w:t>
      </w:r>
      <w:r w:rsidRPr="002D34F9">
        <w:rPr>
          <w:rFonts w:ascii="Sylfaen" w:hAnsi="Sylfaen" w:cs="Sylfaen"/>
          <w:lang w:val="ka-GE"/>
        </w:rPr>
        <w:t>ძალაში</w:t>
      </w:r>
      <w:r w:rsidRPr="002D34F9">
        <w:rPr>
          <w:rFonts w:ascii="Sylfaen" w:hAnsi="Sylfaen"/>
          <w:lang w:val="ka-GE"/>
        </w:rPr>
        <w:t xml:space="preserve"> </w:t>
      </w:r>
      <w:r w:rsidRPr="002D34F9">
        <w:rPr>
          <w:rFonts w:ascii="Sylfaen" w:hAnsi="Sylfaen" w:cs="Sylfaen"/>
          <w:lang w:val="ka-GE"/>
        </w:rPr>
        <w:t>შევიდეს</w:t>
      </w:r>
      <w:r w:rsidRPr="002D34F9">
        <w:rPr>
          <w:rFonts w:ascii="Sylfaen" w:hAnsi="Sylfaen"/>
          <w:lang w:val="ka-GE"/>
        </w:rPr>
        <w:t xml:space="preserve"> </w:t>
      </w:r>
      <w:r w:rsidRPr="002D34F9">
        <w:rPr>
          <w:rFonts w:ascii="Sylfaen" w:hAnsi="Sylfaen" w:cs="Sylfaen"/>
          <w:lang w:val="ka-GE"/>
        </w:rPr>
        <w:t>მიღებისთანავე</w:t>
      </w:r>
      <w:r w:rsidRPr="002D34F9">
        <w:rPr>
          <w:rFonts w:ascii="Sylfaen" w:hAnsi="Sylfaen"/>
          <w:lang w:val="ka-GE"/>
        </w:rPr>
        <w:t>.</w:t>
      </w:r>
    </w:p>
    <w:p w:rsidR="00FE3C99" w:rsidRDefault="00FE3C99" w:rsidP="00FE3C99">
      <w:pPr>
        <w:pStyle w:val="ListParagraph"/>
        <w:tabs>
          <w:tab w:val="left" w:pos="360"/>
        </w:tabs>
        <w:spacing w:after="0" w:line="240" w:lineRule="auto"/>
        <w:ind w:left="0" w:firstLine="720"/>
        <w:jc w:val="both"/>
        <w:rPr>
          <w:rFonts w:ascii="Sylfaen" w:hAnsi="Sylfaen" w:cs="Sylfaen"/>
          <w:lang w:val="ka-GE"/>
        </w:rPr>
      </w:pPr>
    </w:p>
    <w:p w:rsidR="004B5BDE" w:rsidRDefault="004B5BDE" w:rsidP="00FE3C99">
      <w:pPr>
        <w:pStyle w:val="ListParagraph"/>
        <w:tabs>
          <w:tab w:val="left" w:pos="360"/>
        </w:tabs>
        <w:spacing w:after="0" w:line="240" w:lineRule="auto"/>
        <w:ind w:left="0" w:firstLine="720"/>
        <w:jc w:val="both"/>
        <w:rPr>
          <w:rFonts w:ascii="Sylfaen" w:hAnsi="Sylfaen" w:cs="Sylfaen"/>
          <w:lang w:val="ka-GE"/>
        </w:rPr>
      </w:pPr>
    </w:p>
    <w:p w:rsidR="004B5BDE" w:rsidRPr="004B5BDE" w:rsidRDefault="004B5BDE" w:rsidP="00FE3C99">
      <w:pPr>
        <w:pStyle w:val="ListParagraph"/>
        <w:tabs>
          <w:tab w:val="left" w:pos="360"/>
        </w:tabs>
        <w:spacing w:after="0" w:line="240" w:lineRule="auto"/>
        <w:ind w:left="0" w:firstLine="720"/>
        <w:jc w:val="both"/>
        <w:rPr>
          <w:rFonts w:ascii="Sylfaen" w:hAnsi="Sylfaen" w:cs="Sylfaen"/>
          <w:lang w:val="ka-GE"/>
        </w:rPr>
      </w:pPr>
    </w:p>
    <w:p w:rsidR="00B20200" w:rsidRPr="009A2966" w:rsidRDefault="00B20200" w:rsidP="00FE3C99">
      <w:pPr>
        <w:spacing w:after="0" w:line="240" w:lineRule="auto"/>
        <w:ind w:firstLine="720"/>
        <w:rPr>
          <w:rFonts w:ascii="Sylfaen" w:hAnsi="Sylfaen"/>
          <w:b/>
          <w:lang w:val="ka-GE"/>
        </w:rPr>
      </w:pPr>
      <w:r w:rsidRPr="009A2966">
        <w:rPr>
          <w:rFonts w:ascii="Sylfaen" w:hAnsi="Sylfaen"/>
          <w:b/>
          <w:lang w:val="ka-GE"/>
        </w:rPr>
        <w:t xml:space="preserve">საკრებულოს თავმჯდომარე:                      </w:t>
      </w:r>
      <w:r w:rsidR="009A2966" w:rsidRPr="009A2966">
        <w:rPr>
          <w:rFonts w:ascii="Sylfaen" w:hAnsi="Sylfaen"/>
          <w:b/>
          <w:lang w:val="ka-GE"/>
        </w:rPr>
        <w:t xml:space="preserve">              </w:t>
      </w:r>
      <w:r w:rsidRPr="009A2966">
        <w:rPr>
          <w:rFonts w:ascii="Sylfaen" w:hAnsi="Sylfaen"/>
          <w:b/>
          <w:lang w:val="ka-GE"/>
        </w:rPr>
        <w:t xml:space="preserve">                             ასლან საგანელიძე</w:t>
      </w:r>
    </w:p>
    <w:sectPr w:rsidR="00B20200" w:rsidRPr="009A2966" w:rsidSect="00FE3C99">
      <w:pgSz w:w="12240" w:h="15840"/>
      <w:pgMar w:top="630" w:right="126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42605"/>
    <w:multiLevelType w:val="hybridMultilevel"/>
    <w:tmpl w:val="F2681A42"/>
    <w:lvl w:ilvl="0" w:tplc="21C60F22">
      <w:start w:val="2"/>
      <w:numFmt w:val="decimal"/>
      <w:lvlText w:val="%1."/>
      <w:lvlJc w:val="left"/>
      <w:pPr>
        <w:ind w:left="288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2A8E3F75"/>
    <w:multiLevelType w:val="hybridMultilevel"/>
    <w:tmpl w:val="DDF0EC10"/>
    <w:lvl w:ilvl="0" w:tplc="7E2E0982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34E0F"/>
    <w:multiLevelType w:val="hybridMultilevel"/>
    <w:tmpl w:val="D6E253A6"/>
    <w:lvl w:ilvl="0" w:tplc="827420F6">
      <w:start w:val="3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2B0D36"/>
    <w:multiLevelType w:val="hybridMultilevel"/>
    <w:tmpl w:val="21AAD882"/>
    <w:lvl w:ilvl="0" w:tplc="2A7666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0D1"/>
    <w:rsid w:val="0003763D"/>
    <w:rsid w:val="000427FF"/>
    <w:rsid w:val="00046962"/>
    <w:rsid w:val="002B1AB3"/>
    <w:rsid w:val="002D34F9"/>
    <w:rsid w:val="00334024"/>
    <w:rsid w:val="00434E86"/>
    <w:rsid w:val="004B5BDE"/>
    <w:rsid w:val="006A4C7B"/>
    <w:rsid w:val="008C5A86"/>
    <w:rsid w:val="009A2966"/>
    <w:rsid w:val="00B20200"/>
    <w:rsid w:val="00B61CD8"/>
    <w:rsid w:val="00DD00D1"/>
    <w:rsid w:val="00DD5AF1"/>
    <w:rsid w:val="00E03626"/>
    <w:rsid w:val="00F17C95"/>
    <w:rsid w:val="00FE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C6E0B-7857-471A-A3B8-238D8EB0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20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200"/>
    <w:pPr>
      <w:spacing w:after="160" w:line="259" w:lineRule="auto"/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C9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javascript:winop2()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Dvali</dc:creator>
  <cp:keywords/>
  <dc:description/>
  <cp:lastModifiedBy>Tea Dvali</cp:lastModifiedBy>
  <cp:revision>31</cp:revision>
  <cp:lastPrinted>2025-02-06T09:59:00Z</cp:lastPrinted>
  <dcterms:created xsi:type="dcterms:W3CDTF">2024-12-23T13:06:00Z</dcterms:created>
  <dcterms:modified xsi:type="dcterms:W3CDTF">2025-02-06T10:00:00Z</dcterms:modified>
</cp:coreProperties>
</file>