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431" w:rsidRDefault="005E1239" w:rsidP="00B36431">
      <w:pPr>
        <w:spacing w:after="0" w:line="240" w:lineRule="auto"/>
        <w:jc w:val="right"/>
        <w:rPr>
          <w:rFonts w:ascii="Sylfaen" w:hAnsi="Sylfaen" w:cs="Sylfaen"/>
          <w:b/>
          <w:sz w:val="28"/>
          <w:szCs w:val="28"/>
          <w:lang w:val="ka-GE"/>
        </w:rPr>
      </w:pPr>
      <w:r>
        <w:rPr>
          <w:rFonts w:ascii="Sylfaen" w:hAnsi="Sylfaen" w:cs="Sylfaen"/>
          <w:b/>
          <w:noProof/>
        </w:rPr>
        <w:drawing>
          <wp:anchor distT="47625" distB="47625" distL="38100" distR="38100" simplePos="0" relativeHeight="251659264" behindDoc="0" locked="0" layoutInCell="1" allowOverlap="0" wp14:anchorId="307AC0FD" wp14:editId="704A67E0">
            <wp:simplePos x="0" y="0"/>
            <wp:positionH relativeFrom="column">
              <wp:posOffset>72473</wp:posOffset>
            </wp:positionH>
            <wp:positionV relativeFrom="paragraph">
              <wp:posOffset>9939</wp:posOffset>
            </wp:positionV>
            <wp:extent cx="649605" cy="1221105"/>
            <wp:effectExtent l="0" t="0" r="0" b="0"/>
            <wp:wrapSquare wrapText="bothSides"/>
            <wp:docPr id="3" name="Picture 2" descr="mpgerbi">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gerbi">
                      <a:hlinkClick r:id="rId5"/>
                    </pic:cNvPr>
                    <pic:cNvPicPr>
                      <a:picLocks noChangeAspect="1" noChangeArrowheads="1"/>
                    </pic:cNvPicPr>
                  </pic:nvPicPr>
                  <pic:blipFill>
                    <a:blip r:embed="rId6" cstate="print"/>
                    <a:srcRect/>
                    <a:stretch>
                      <a:fillRect/>
                    </a:stretch>
                  </pic:blipFill>
                  <pic:spPr bwMode="auto">
                    <a:xfrm>
                      <a:off x="0" y="0"/>
                      <a:ext cx="649605" cy="1221105"/>
                    </a:xfrm>
                    <a:prstGeom prst="rect">
                      <a:avLst/>
                    </a:prstGeom>
                    <a:noFill/>
                    <a:ln w="9525">
                      <a:noFill/>
                      <a:miter lim="800000"/>
                      <a:headEnd/>
                      <a:tailEnd/>
                    </a:ln>
                  </pic:spPr>
                </pic:pic>
              </a:graphicData>
            </a:graphic>
          </wp:anchor>
        </w:drawing>
      </w:r>
      <w:r w:rsidR="00213279">
        <w:rPr>
          <w:noProof/>
        </w:rPr>
        <w:drawing>
          <wp:inline distT="0" distB="0" distL="0" distR="0" wp14:anchorId="0D47E209" wp14:editId="19B71A9C">
            <wp:extent cx="1028700" cy="1257300"/>
            <wp:effectExtent l="0" t="0" r="0" b="0"/>
            <wp:docPr id="1" name="Picture 1" descr="ambrolauri ge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rolauri gerbi"/>
                    <pic:cNvPicPr>
                      <a:picLocks noChangeAspect="1" noChangeArrowheads="1"/>
                    </pic:cNvPicPr>
                  </pic:nvPicPr>
                  <pic:blipFill>
                    <a:blip r:embed="rId7" cstate="print"/>
                    <a:srcRect/>
                    <a:stretch>
                      <a:fillRect/>
                    </a:stretch>
                  </pic:blipFill>
                  <pic:spPr bwMode="auto">
                    <a:xfrm>
                      <a:off x="0" y="0"/>
                      <a:ext cx="1028700" cy="1257300"/>
                    </a:xfrm>
                    <a:prstGeom prst="rect">
                      <a:avLst/>
                    </a:prstGeom>
                    <a:noFill/>
                    <a:ln w="9525">
                      <a:noFill/>
                      <a:miter lim="800000"/>
                      <a:headEnd/>
                      <a:tailEnd/>
                    </a:ln>
                  </pic:spPr>
                </pic:pic>
              </a:graphicData>
            </a:graphic>
          </wp:inline>
        </w:drawing>
      </w:r>
    </w:p>
    <w:p w:rsidR="00213279" w:rsidRDefault="00B36431" w:rsidP="00716E3D">
      <w:pPr>
        <w:spacing w:after="0" w:line="240" w:lineRule="auto"/>
        <w:rPr>
          <w:rFonts w:ascii="Sylfaen" w:hAnsi="Sylfaen" w:cs="Sylfaen"/>
          <w:b/>
          <w:sz w:val="28"/>
          <w:szCs w:val="28"/>
          <w:lang w:val="ka-GE"/>
        </w:rPr>
      </w:pPr>
      <w:r>
        <w:rPr>
          <w:rFonts w:ascii="Sylfaen" w:hAnsi="Sylfaen" w:cs="Sylfaen"/>
          <w:b/>
          <w:sz w:val="28"/>
          <w:szCs w:val="28"/>
          <w:lang w:val="ka-GE"/>
        </w:rPr>
        <w:t xml:space="preserve">      </w:t>
      </w:r>
      <w:r w:rsidR="00213279" w:rsidRPr="000B4231">
        <w:rPr>
          <w:rFonts w:ascii="Sylfaen" w:hAnsi="Sylfaen" w:cs="Sylfaen"/>
          <w:b/>
          <w:sz w:val="28"/>
          <w:szCs w:val="28"/>
          <w:lang w:val="ka-GE"/>
        </w:rPr>
        <w:t>ამბროლაურის მუნიციპალიტეტის</w:t>
      </w:r>
      <w:r w:rsidR="00213279" w:rsidRPr="000B4231">
        <w:rPr>
          <w:rFonts w:ascii="Sylfaen" w:hAnsi="Sylfaen"/>
          <w:b/>
          <w:sz w:val="28"/>
          <w:szCs w:val="28"/>
          <w:lang w:val="ka-GE"/>
        </w:rPr>
        <w:t xml:space="preserve"> </w:t>
      </w:r>
      <w:r w:rsidR="00213279" w:rsidRPr="000B4231">
        <w:rPr>
          <w:rFonts w:ascii="Sylfaen" w:hAnsi="Sylfaen" w:cs="Sylfaen"/>
          <w:b/>
          <w:sz w:val="28"/>
          <w:szCs w:val="28"/>
          <w:lang w:val="ka-GE"/>
        </w:rPr>
        <w:t>საკრებულოს</w:t>
      </w:r>
    </w:p>
    <w:p w:rsidR="00213279" w:rsidRPr="00B67569" w:rsidRDefault="00213279" w:rsidP="00716E3D">
      <w:pPr>
        <w:spacing w:after="0" w:line="240" w:lineRule="auto"/>
        <w:jc w:val="center"/>
        <w:rPr>
          <w:rFonts w:ascii="Sylfaen" w:hAnsi="Sylfaen" w:cs="Sylfaen"/>
          <w:b/>
          <w:sz w:val="28"/>
          <w:szCs w:val="28"/>
          <w:lang w:val="ka-GE"/>
        </w:rPr>
      </w:pPr>
    </w:p>
    <w:p w:rsidR="00213279" w:rsidRPr="00036C6C" w:rsidRDefault="00213279" w:rsidP="00716E3D">
      <w:pPr>
        <w:spacing w:after="0" w:line="240" w:lineRule="auto"/>
        <w:jc w:val="center"/>
        <w:rPr>
          <w:rFonts w:ascii="Sylfaen" w:hAnsi="Sylfaen" w:cs="Sylfaen"/>
          <w:b/>
          <w:sz w:val="28"/>
          <w:szCs w:val="28"/>
        </w:rPr>
      </w:pPr>
      <w:r>
        <w:rPr>
          <w:rFonts w:ascii="Sylfaen" w:hAnsi="Sylfaen" w:cs="Sylfaen"/>
          <w:b/>
          <w:sz w:val="28"/>
          <w:szCs w:val="28"/>
          <w:lang w:val="ka-GE"/>
        </w:rPr>
        <w:t xml:space="preserve">გ ა ნ კ ა რ </w:t>
      </w:r>
      <w:r w:rsidRPr="00FF7099">
        <w:rPr>
          <w:rFonts w:ascii="Sylfaen" w:hAnsi="Sylfaen" w:cs="Sylfaen"/>
          <w:b/>
          <w:sz w:val="28"/>
          <w:szCs w:val="28"/>
          <w:lang w:val="ka-GE"/>
        </w:rPr>
        <w:t xml:space="preserve">გ უ ლ ე ბ </w:t>
      </w:r>
      <w:r w:rsidRPr="0033046B">
        <w:rPr>
          <w:rFonts w:ascii="Sylfaen" w:hAnsi="Sylfaen" w:cs="Sylfaen"/>
          <w:b/>
          <w:sz w:val="28"/>
          <w:szCs w:val="28"/>
          <w:lang w:val="ka-GE"/>
        </w:rPr>
        <w:t>ა  N</w:t>
      </w:r>
      <w:r w:rsidR="00BB0A59">
        <w:rPr>
          <w:rFonts w:ascii="Sylfaen" w:hAnsi="Sylfaen" w:cs="Sylfaen"/>
          <w:b/>
          <w:sz w:val="28"/>
          <w:szCs w:val="28"/>
          <w:lang w:val="ka-GE"/>
        </w:rPr>
        <w:t>50</w:t>
      </w:r>
    </w:p>
    <w:p w:rsidR="00213279" w:rsidRPr="003C0DF1" w:rsidRDefault="00213279" w:rsidP="00716E3D">
      <w:pPr>
        <w:spacing w:after="0" w:line="240" w:lineRule="auto"/>
        <w:jc w:val="center"/>
        <w:rPr>
          <w:rFonts w:ascii="Sylfaen" w:hAnsi="Sylfaen" w:cs="Sylfaen"/>
          <w:b/>
          <w:sz w:val="20"/>
          <w:szCs w:val="20"/>
          <w:lang w:val="ka-GE"/>
        </w:rPr>
      </w:pPr>
    </w:p>
    <w:p w:rsidR="00BF3495" w:rsidRDefault="00BF3495" w:rsidP="00BF3495">
      <w:pPr>
        <w:spacing w:after="0" w:line="240" w:lineRule="auto"/>
        <w:jc w:val="center"/>
        <w:rPr>
          <w:rFonts w:ascii="Sylfaen" w:hAnsi="Sylfaen"/>
          <w:lang w:val="ka-GE"/>
        </w:rPr>
      </w:pPr>
      <w:r>
        <w:rPr>
          <w:rFonts w:ascii="Sylfaen" w:hAnsi="Sylfaen"/>
          <w:lang w:val="ka-GE"/>
        </w:rPr>
        <w:t xml:space="preserve">2026 </w:t>
      </w:r>
      <w:r>
        <w:rPr>
          <w:rFonts w:ascii="Sylfaen" w:hAnsi="Sylfaen" w:cs="Sylfaen"/>
          <w:lang w:val="ka-GE"/>
        </w:rPr>
        <w:t>წლის 29 ივლისი</w:t>
      </w:r>
    </w:p>
    <w:p w:rsidR="00BF3495" w:rsidRDefault="00BF3495" w:rsidP="00BF3495">
      <w:pPr>
        <w:spacing w:after="0" w:line="240" w:lineRule="auto"/>
        <w:jc w:val="center"/>
        <w:rPr>
          <w:rFonts w:ascii="Sylfaen" w:hAnsi="Sylfaen" w:cs="Sylfaen"/>
          <w:lang w:val="ka-GE"/>
        </w:rPr>
      </w:pPr>
      <w:r>
        <w:rPr>
          <w:rFonts w:ascii="Sylfaen" w:hAnsi="Sylfaen" w:cs="Sylfaen"/>
          <w:lang w:val="ka-GE"/>
        </w:rPr>
        <w:t>ქ</w:t>
      </w:r>
      <w:r>
        <w:rPr>
          <w:rFonts w:ascii="Sylfaen" w:hAnsi="Sylfaen"/>
          <w:lang w:val="ka-GE"/>
        </w:rPr>
        <w:t xml:space="preserve">. </w:t>
      </w:r>
      <w:r>
        <w:rPr>
          <w:rFonts w:ascii="Sylfaen" w:hAnsi="Sylfaen" w:cs="Sylfaen"/>
          <w:lang w:val="ka-GE"/>
        </w:rPr>
        <w:t>ამბროლაური</w:t>
      </w:r>
    </w:p>
    <w:p w:rsidR="00BF3495" w:rsidRDefault="00BF3495" w:rsidP="00BF3495">
      <w:pPr>
        <w:spacing w:after="0" w:line="240" w:lineRule="auto"/>
        <w:jc w:val="center"/>
        <w:rPr>
          <w:rFonts w:ascii="Sylfaen" w:hAnsi="Sylfaen" w:cs="Sylfaen"/>
          <w:lang w:val="ka-GE"/>
        </w:rPr>
      </w:pPr>
    </w:p>
    <w:p w:rsidR="00BF3495" w:rsidRDefault="00BF3495" w:rsidP="00BF3495">
      <w:pPr>
        <w:autoSpaceDE w:val="0"/>
        <w:autoSpaceDN w:val="0"/>
        <w:adjustRightInd w:val="0"/>
        <w:spacing w:after="0" w:line="240" w:lineRule="auto"/>
        <w:jc w:val="center"/>
        <w:rPr>
          <w:rFonts w:ascii="Sylfaen" w:hAnsi="Sylfaen" w:cs="Sylfaen"/>
          <w:b/>
          <w:sz w:val="24"/>
          <w:szCs w:val="24"/>
          <w:lang w:val="ka-GE" w:eastAsia="ru-RU"/>
        </w:rPr>
      </w:pPr>
      <w:r>
        <w:rPr>
          <w:rFonts w:ascii="Sylfaen" w:hAnsi="Sylfaen" w:cs="Sylfaen"/>
          <w:b/>
          <w:sz w:val="24"/>
          <w:szCs w:val="24"/>
          <w:lang w:val="ka-GE" w:eastAsia="ru-RU"/>
        </w:rPr>
        <w:t>ამბროლაურის მუნიციპალიტეტის მესამე მოწვევის საკრებულოს მეცხრამეტე მორიგი სხდომის დღის წესრიგში საკითხების</w:t>
      </w:r>
      <w:r>
        <w:rPr>
          <w:rFonts w:ascii="Sylfaen" w:eastAsia="SimSun" w:hAnsi="Sylfaen" w:cs="Sylfaen"/>
          <w:b/>
          <w:sz w:val="24"/>
          <w:szCs w:val="24"/>
          <w:lang w:val="ka-GE"/>
        </w:rPr>
        <w:t xml:space="preserve"> </w:t>
      </w:r>
      <w:r>
        <w:rPr>
          <w:rFonts w:ascii="Sylfaen" w:hAnsi="Sylfaen" w:cs="Sylfaen"/>
          <w:b/>
          <w:sz w:val="24"/>
          <w:szCs w:val="24"/>
          <w:lang w:val="ka-GE" w:eastAsia="ru-RU"/>
        </w:rPr>
        <w:t>შეტანის შესახებ</w:t>
      </w:r>
    </w:p>
    <w:p w:rsidR="00BF3495" w:rsidRDefault="00BF3495" w:rsidP="00BF3495">
      <w:pPr>
        <w:spacing w:after="0" w:line="240" w:lineRule="auto"/>
        <w:jc w:val="center"/>
        <w:rPr>
          <w:rFonts w:ascii="Sylfaen" w:hAnsi="Sylfaen"/>
          <w:b/>
          <w:sz w:val="24"/>
          <w:szCs w:val="24"/>
          <w:lang w:val="ka-GE"/>
        </w:rPr>
      </w:pPr>
    </w:p>
    <w:p w:rsidR="00BF3495" w:rsidRDefault="00BF3495" w:rsidP="00BF3495">
      <w:pPr>
        <w:spacing w:after="0" w:line="240" w:lineRule="auto"/>
        <w:ind w:firstLine="720"/>
        <w:jc w:val="both"/>
        <w:rPr>
          <w:rFonts w:ascii="Sylfaen" w:hAnsi="Sylfaen"/>
          <w:lang w:val="ka-GE"/>
        </w:rPr>
      </w:pPr>
      <w:r>
        <w:rPr>
          <w:rFonts w:ascii="Sylfaen" w:hAnsi="Sylfaen" w:cs="Sylfaen"/>
          <w:lang w:val="ka-GE"/>
        </w:rPr>
        <w:t>საქართველოს</w:t>
      </w:r>
      <w:r>
        <w:rPr>
          <w:rFonts w:ascii="Sylfaen" w:hAnsi="Sylfaen"/>
          <w:lang w:val="ka-GE"/>
        </w:rPr>
        <w:t xml:space="preserve"> </w:t>
      </w:r>
      <w:r>
        <w:rPr>
          <w:rFonts w:ascii="Sylfaen" w:hAnsi="Sylfaen" w:cs="Sylfaen"/>
          <w:lang w:val="ka-GE"/>
        </w:rPr>
        <w:t>ორგანული</w:t>
      </w:r>
      <w:r>
        <w:rPr>
          <w:rFonts w:ascii="Sylfaen" w:hAnsi="Sylfaen"/>
          <w:lang w:val="ka-GE"/>
        </w:rPr>
        <w:t xml:space="preserve"> </w:t>
      </w:r>
      <w:r>
        <w:rPr>
          <w:rFonts w:ascii="Sylfaen" w:hAnsi="Sylfaen" w:cs="Sylfaen"/>
          <w:lang w:val="ka-GE"/>
        </w:rPr>
        <w:t>კანონის</w:t>
      </w:r>
      <w:r>
        <w:rPr>
          <w:rFonts w:ascii="Sylfaen" w:hAnsi="Sylfaen"/>
          <w:lang w:val="ka-GE"/>
        </w:rPr>
        <w:t xml:space="preserve"> „</w:t>
      </w:r>
      <w:r>
        <w:rPr>
          <w:rFonts w:ascii="Sylfaen" w:hAnsi="Sylfaen" w:cs="Sylfaen"/>
          <w:lang w:val="ka-GE"/>
        </w:rPr>
        <w:t>ადგილობრივი</w:t>
      </w:r>
      <w:r>
        <w:rPr>
          <w:rFonts w:ascii="Sylfaen" w:hAnsi="Sylfaen"/>
          <w:lang w:val="ka-GE"/>
        </w:rPr>
        <w:t xml:space="preserve"> </w:t>
      </w:r>
      <w:r>
        <w:rPr>
          <w:rFonts w:ascii="Sylfaen" w:hAnsi="Sylfaen" w:cs="Sylfaen"/>
          <w:lang w:val="ka-GE"/>
        </w:rPr>
        <w:t>თვითმმართველობის</w:t>
      </w:r>
      <w:r>
        <w:rPr>
          <w:rFonts w:ascii="Sylfaen" w:hAnsi="Sylfaen"/>
          <w:lang w:val="ka-GE"/>
        </w:rPr>
        <w:t xml:space="preserve"> </w:t>
      </w:r>
      <w:r>
        <w:rPr>
          <w:rFonts w:ascii="Sylfaen" w:hAnsi="Sylfaen" w:cs="Sylfaen"/>
          <w:lang w:val="ka-GE"/>
        </w:rPr>
        <w:t>კოდექსი</w:t>
      </w:r>
      <w:r>
        <w:rPr>
          <w:rFonts w:ascii="Sylfaen" w:hAnsi="Sylfaen"/>
          <w:lang w:val="ka-GE"/>
        </w:rPr>
        <w:t>“ 61-</w:t>
      </w:r>
      <w:r>
        <w:rPr>
          <w:rFonts w:ascii="Sylfaen" w:hAnsi="Sylfaen" w:cs="Sylfaen"/>
          <w:lang w:val="ka-GE"/>
        </w:rPr>
        <w:t>ე</w:t>
      </w:r>
      <w:r>
        <w:rPr>
          <w:rFonts w:ascii="Sylfaen" w:hAnsi="Sylfaen"/>
          <w:lang w:val="ka-GE"/>
        </w:rPr>
        <w:t xml:space="preserve"> </w:t>
      </w:r>
      <w:r>
        <w:rPr>
          <w:rFonts w:ascii="Sylfaen" w:hAnsi="Sylfaen" w:cs="Sylfaen"/>
          <w:lang w:val="ka-GE"/>
        </w:rPr>
        <w:t>მუხლის</w:t>
      </w:r>
      <w:r>
        <w:rPr>
          <w:rFonts w:ascii="Sylfaen" w:hAnsi="Sylfaen"/>
          <w:lang w:val="ka-GE"/>
        </w:rPr>
        <w:t xml:space="preserve"> პირველი და </w:t>
      </w:r>
      <w:r>
        <w:rPr>
          <w:rFonts w:ascii="Sylfaen" w:hAnsi="Sylfaen" w:cs="Sylfaen"/>
          <w:lang w:val="ka-GE"/>
        </w:rPr>
        <w:t>მე</w:t>
      </w:r>
      <w:r>
        <w:rPr>
          <w:rFonts w:ascii="Sylfaen" w:hAnsi="Sylfaen"/>
          <w:lang w:val="ka-GE"/>
        </w:rPr>
        <w:t xml:space="preserve">-2 </w:t>
      </w:r>
      <w:r>
        <w:rPr>
          <w:rFonts w:ascii="Sylfaen" w:hAnsi="Sylfaen" w:cs="Sylfaen"/>
          <w:lang w:val="ka-GE"/>
        </w:rPr>
        <w:t>პუნქტებისა და</w:t>
      </w:r>
      <w:r>
        <w:rPr>
          <w:rFonts w:ascii="Sylfaen" w:hAnsi="Sylfaen"/>
          <w:lang w:val="ka-GE"/>
        </w:rPr>
        <w:t xml:space="preserve"> 54-ე მუხლის პირველი პუნქტის „</w:t>
      </w:r>
      <w:proofErr w:type="spellStart"/>
      <w:r>
        <w:rPr>
          <w:rFonts w:ascii="Sylfaen" w:hAnsi="Sylfaen"/>
          <w:lang w:val="ka-GE"/>
        </w:rPr>
        <w:t>ბ.ვ</w:t>
      </w:r>
      <w:proofErr w:type="spellEnd"/>
      <w:r>
        <w:rPr>
          <w:rFonts w:ascii="Sylfaen" w:hAnsi="Sylfaen"/>
          <w:lang w:val="ka-GE"/>
        </w:rPr>
        <w:t xml:space="preserve">“ ქვეპუნქტის შესაბამისად, ამბროლაურის მუნიციპალიტეტის საკრებულოს </w:t>
      </w:r>
    </w:p>
    <w:p w:rsidR="00BF3495" w:rsidRDefault="00BF3495" w:rsidP="00BF3495">
      <w:pPr>
        <w:spacing w:after="0" w:line="240" w:lineRule="auto"/>
        <w:ind w:firstLine="720"/>
        <w:jc w:val="center"/>
        <w:rPr>
          <w:rFonts w:ascii="Sylfaen" w:hAnsi="Sylfaen"/>
          <w:lang w:val="ka-GE"/>
        </w:rPr>
      </w:pPr>
    </w:p>
    <w:p w:rsidR="00BF3495" w:rsidRDefault="00BF3495" w:rsidP="00BF3495">
      <w:pPr>
        <w:spacing w:after="0" w:line="240" w:lineRule="auto"/>
        <w:ind w:firstLine="720"/>
        <w:jc w:val="center"/>
        <w:rPr>
          <w:rFonts w:ascii="Sylfaen" w:hAnsi="Sylfaen"/>
          <w:b/>
          <w:lang w:val="ka-GE"/>
        </w:rPr>
      </w:pPr>
      <w:r>
        <w:rPr>
          <w:rFonts w:ascii="Sylfaen" w:hAnsi="Sylfaen"/>
          <w:b/>
          <w:lang w:val="ka-GE"/>
        </w:rPr>
        <w:t>გ ა დ ა წ ყ ვ ი ტ ა :</w:t>
      </w:r>
    </w:p>
    <w:p w:rsidR="00BF3495" w:rsidRDefault="00BF3495" w:rsidP="00BF3495">
      <w:pPr>
        <w:spacing w:after="0" w:line="240" w:lineRule="auto"/>
        <w:ind w:firstLine="720"/>
        <w:jc w:val="center"/>
        <w:rPr>
          <w:rFonts w:ascii="Sylfaen" w:hAnsi="Sylfaen"/>
          <w:b/>
          <w:lang w:val="ka-GE"/>
        </w:rPr>
      </w:pPr>
    </w:p>
    <w:p w:rsidR="00BF3495" w:rsidRDefault="00BF3495" w:rsidP="00BF3495">
      <w:pPr>
        <w:pStyle w:val="ListParagraph"/>
        <w:spacing w:after="0" w:line="240" w:lineRule="auto"/>
        <w:ind w:left="0" w:firstLine="720"/>
        <w:jc w:val="both"/>
        <w:rPr>
          <w:rFonts w:ascii="Sylfaen" w:hAnsi="Sylfaen" w:cs="Sylfaen"/>
          <w:lang w:val="ka-GE" w:eastAsia="ru-RU"/>
        </w:rPr>
      </w:pPr>
      <w:r>
        <w:rPr>
          <w:rFonts w:ascii="Sylfaen" w:hAnsi="Sylfaen" w:cs="Sylfaen"/>
          <w:lang w:val="ka-GE" w:eastAsia="ru-RU"/>
        </w:rPr>
        <w:t>1. ამბროლაურის მუნიციპალიტეტის მესამე მოწვევის საკრებულოს მეც</w:t>
      </w:r>
      <w:r w:rsidR="00BB0A59">
        <w:rPr>
          <w:rFonts w:ascii="Sylfaen" w:hAnsi="Sylfaen" w:cs="Sylfaen"/>
          <w:lang w:val="ka-GE" w:eastAsia="ru-RU"/>
        </w:rPr>
        <w:t>ხრამეტე</w:t>
      </w:r>
      <w:bookmarkStart w:id="0" w:name="_GoBack"/>
      <w:bookmarkEnd w:id="0"/>
      <w:r>
        <w:rPr>
          <w:rFonts w:ascii="Sylfaen" w:hAnsi="Sylfaen" w:cs="Sylfaen"/>
          <w:lang w:val="ka-GE" w:eastAsia="ru-RU"/>
        </w:rPr>
        <w:t xml:space="preserve"> მორიგი სხდომის დღის წესრიგში შეტანილი იქნას, ამბროლაურის მუნიციპალიტეტის მერის მიერ ინიცირებული შემდეგი საკითხები:</w:t>
      </w:r>
    </w:p>
    <w:p w:rsidR="00BF3495" w:rsidRDefault="00BF3495" w:rsidP="00BF3495">
      <w:pPr>
        <w:spacing w:after="0" w:line="240" w:lineRule="auto"/>
        <w:ind w:firstLine="720"/>
        <w:jc w:val="both"/>
        <w:rPr>
          <w:rFonts w:ascii="Sylfaen" w:eastAsia="Times New Roman" w:hAnsi="Sylfaen" w:cs="Sylfaen"/>
          <w:b/>
          <w:bCs/>
          <w:sz w:val="24"/>
          <w:szCs w:val="24"/>
          <w:lang w:val="ka-GE"/>
        </w:rPr>
      </w:pPr>
      <w:r>
        <w:rPr>
          <w:rFonts w:ascii="Sylfaen" w:hAnsi="Sylfaen"/>
          <w:lang w:val="ka-GE"/>
        </w:rPr>
        <w:t xml:space="preserve">ა) </w:t>
      </w:r>
      <w:r>
        <w:rPr>
          <w:rFonts w:ascii="Sylfaen" w:eastAsia="Times New Roman" w:hAnsi="Sylfaen" w:cs="Sylfaen"/>
          <w:bCs/>
          <w:lang w:val="ka-GE"/>
        </w:rPr>
        <w:t>„ზოგიერთი მუნიციპალიტეტისათვის უფლებამოსილების ხელშეკრულების საფუძველზე დელეგირების შესახებ“ საქართველოს მთავრობის 2025 წლის 29 დეკემბრის N2260 განკარგულების საფუძველზე „საქართველოს რეგიონული განვითარების სამინისტროსა და მუნიციპალიტეტს შორის უფლებამოსილების განხორციელების დელეგირების შესახებ“ გაფორმებულ ხელშეკრულებაში ცვლილების შეტანის თაობაზე“ 2026 წლის 16 ივლისს გაფორმებული შეთანხმება N1-ის დამტკიცების შესახებ;</w:t>
      </w:r>
    </w:p>
    <w:p w:rsidR="00BF3495" w:rsidRDefault="00BF3495" w:rsidP="00BF3495">
      <w:pPr>
        <w:spacing w:after="0" w:line="240" w:lineRule="auto"/>
        <w:ind w:firstLine="720"/>
        <w:jc w:val="both"/>
        <w:rPr>
          <w:rFonts w:ascii="Sylfaen" w:hAnsi="Sylfaen"/>
          <w:b/>
          <w:bCs/>
          <w:lang w:val="ka-GE"/>
        </w:rPr>
      </w:pPr>
      <w:r>
        <w:rPr>
          <w:rFonts w:ascii="Sylfaen" w:hAnsi="Sylfaen"/>
          <w:lang w:val="ka-GE"/>
        </w:rPr>
        <w:t xml:space="preserve">ბ) </w:t>
      </w:r>
      <w:r>
        <w:rPr>
          <w:rFonts w:ascii="Sylfaen" w:hAnsi="Sylfaen"/>
          <w:bCs/>
          <w:lang w:val="ka-GE"/>
        </w:rPr>
        <w:t>,,ამბროლაურის მუნიციპალიტეტის მიერ დაფუძნებული არასამეწარმეო (არაკომერციული) იურიდიული პირის მოსწავლეების მუნიციპალიტეტის ფარგლებს გარეთ ორგანიზებულ ღონისძიებებზე მივლინებისას კვებით უზრუნველყოფისათვის საჭირო თანხის ოდენობისა და ანაზღაურების წესის დამტკიცების შესახებ’’ ამბროლაურის მუნიციპალიტეტის საკრებულოს 2023 წლის 24 აპრილის N08 დადგენილებაში ცვლილების შეტანის თაობაზე</w:t>
      </w:r>
      <w:r>
        <w:rPr>
          <w:rFonts w:ascii="Sylfaen" w:hAnsi="Sylfaen"/>
          <w:b/>
          <w:bCs/>
          <w:lang w:val="ka-GE"/>
        </w:rPr>
        <w:t>;</w:t>
      </w:r>
    </w:p>
    <w:p w:rsidR="00BF3495" w:rsidRDefault="00BF3495" w:rsidP="00BF3495">
      <w:pPr>
        <w:spacing w:after="0" w:line="240" w:lineRule="auto"/>
        <w:ind w:firstLine="720"/>
        <w:jc w:val="both"/>
        <w:rPr>
          <w:rFonts w:ascii="Sylfaen" w:eastAsiaTheme="minorHAnsi" w:hAnsi="Sylfaen"/>
          <w:bCs/>
          <w:lang w:val="ka-GE"/>
        </w:rPr>
      </w:pPr>
      <w:r>
        <w:rPr>
          <w:rFonts w:ascii="Sylfaen" w:hAnsi="Sylfaen"/>
          <w:bCs/>
          <w:lang w:val="ka-GE"/>
        </w:rPr>
        <w:t xml:space="preserve">გ) </w:t>
      </w:r>
      <w:r>
        <w:rPr>
          <w:rFonts w:ascii="Sylfaen" w:eastAsiaTheme="minorHAnsi" w:hAnsi="Sylfaen" w:cs="Sylfaen"/>
          <w:lang w:val="ka-GE"/>
        </w:rPr>
        <w:t>,,</w:t>
      </w:r>
      <w:proofErr w:type="spellStart"/>
      <w:r>
        <w:rPr>
          <w:rFonts w:ascii="Sylfaen" w:eastAsiaTheme="minorHAnsi" w:hAnsi="Sylfaen" w:cs="Sylfaen"/>
        </w:rPr>
        <w:t>ამბროლაურის</w:t>
      </w:r>
      <w:proofErr w:type="spellEnd"/>
      <w:r>
        <w:rPr>
          <w:rFonts w:ascii="Sylfaen" w:eastAsiaTheme="minorHAnsi" w:hAnsi="Sylfaen" w:cs="Sylfaen"/>
        </w:rPr>
        <w:t xml:space="preserve"> </w:t>
      </w:r>
      <w:proofErr w:type="spellStart"/>
      <w:r>
        <w:rPr>
          <w:rFonts w:ascii="Sylfaen" w:eastAsiaTheme="minorHAnsi" w:hAnsi="Sylfaen" w:cs="Sylfaen"/>
        </w:rPr>
        <w:t>მუნიციპალიტეტში</w:t>
      </w:r>
      <w:proofErr w:type="spellEnd"/>
      <w:r>
        <w:rPr>
          <w:rFonts w:ascii="Sylfaen" w:eastAsiaTheme="minorHAnsi" w:hAnsi="Sylfaen" w:cs="Sylfaen"/>
        </w:rPr>
        <w:t xml:space="preserve"> </w:t>
      </w:r>
      <w:proofErr w:type="spellStart"/>
      <w:r>
        <w:rPr>
          <w:rFonts w:ascii="Sylfaen" w:eastAsiaTheme="minorHAnsi" w:hAnsi="Sylfaen" w:cs="Sylfaen"/>
        </w:rPr>
        <w:t>რეგისტრირებული</w:t>
      </w:r>
      <w:proofErr w:type="spellEnd"/>
      <w:r>
        <w:rPr>
          <w:rFonts w:ascii="Sylfaen" w:eastAsiaTheme="minorHAnsi" w:hAnsi="Sylfaen" w:cs="Sylfaen"/>
        </w:rPr>
        <w:t xml:space="preserve"> </w:t>
      </w:r>
      <w:proofErr w:type="spellStart"/>
      <w:r>
        <w:rPr>
          <w:rFonts w:ascii="Sylfaen" w:eastAsiaTheme="minorHAnsi" w:hAnsi="Sylfaen" w:cs="Sylfaen"/>
        </w:rPr>
        <w:t>და</w:t>
      </w:r>
      <w:proofErr w:type="spellEnd"/>
      <w:r>
        <w:rPr>
          <w:rFonts w:ascii="Sylfaen" w:eastAsiaTheme="minorHAnsi" w:hAnsi="Sylfaen" w:cs="Sylfaen"/>
        </w:rPr>
        <w:t xml:space="preserve"> </w:t>
      </w:r>
      <w:proofErr w:type="spellStart"/>
      <w:r>
        <w:rPr>
          <w:rFonts w:ascii="Sylfaen" w:eastAsiaTheme="minorHAnsi" w:hAnsi="Sylfaen" w:cs="Sylfaen"/>
        </w:rPr>
        <w:t>მუდმივად</w:t>
      </w:r>
      <w:proofErr w:type="spellEnd"/>
      <w:r>
        <w:rPr>
          <w:rFonts w:ascii="Sylfaen" w:eastAsiaTheme="minorHAnsi" w:hAnsi="Sylfaen" w:cs="Sylfaen"/>
        </w:rPr>
        <w:t xml:space="preserve"> </w:t>
      </w:r>
      <w:proofErr w:type="spellStart"/>
      <w:r>
        <w:rPr>
          <w:rFonts w:ascii="Sylfaen" w:eastAsiaTheme="minorHAnsi" w:hAnsi="Sylfaen" w:cs="Sylfaen"/>
        </w:rPr>
        <w:t>მცხოვრები</w:t>
      </w:r>
      <w:proofErr w:type="spellEnd"/>
      <w:r>
        <w:rPr>
          <w:rFonts w:ascii="Sylfaen" w:eastAsiaTheme="minorHAnsi" w:hAnsi="Sylfaen" w:cs="Sylfaen"/>
        </w:rPr>
        <w:t xml:space="preserve"> </w:t>
      </w:r>
      <w:proofErr w:type="spellStart"/>
      <w:r>
        <w:rPr>
          <w:rFonts w:ascii="Sylfaen" w:eastAsiaTheme="minorHAnsi" w:hAnsi="Sylfaen" w:cs="Sylfaen"/>
        </w:rPr>
        <w:t>პირის</w:t>
      </w:r>
      <w:proofErr w:type="spellEnd"/>
      <w:r>
        <w:rPr>
          <w:rFonts w:ascii="Sylfaen" w:eastAsiaTheme="minorHAnsi" w:hAnsi="Sylfaen" w:cs="Sylfaen"/>
        </w:rPr>
        <w:t xml:space="preserve"> </w:t>
      </w:r>
      <w:proofErr w:type="spellStart"/>
      <w:r>
        <w:rPr>
          <w:rFonts w:ascii="Sylfaen" w:eastAsiaTheme="minorHAnsi" w:hAnsi="Sylfaen" w:cs="Sylfaen"/>
        </w:rPr>
        <w:t>სტატუსის</w:t>
      </w:r>
      <w:proofErr w:type="spellEnd"/>
      <w:r>
        <w:rPr>
          <w:rFonts w:ascii="Sylfaen" w:eastAsiaTheme="minorHAnsi" w:hAnsi="Sylfaen" w:cs="Sylfaen"/>
        </w:rPr>
        <w:t xml:space="preserve"> </w:t>
      </w:r>
      <w:proofErr w:type="spellStart"/>
      <w:r>
        <w:rPr>
          <w:rFonts w:ascii="Sylfaen" w:eastAsiaTheme="minorHAnsi" w:hAnsi="Sylfaen" w:cs="Sylfaen"/>
        </w:rPr>
        <w:t>მქონე</w:t>
      </w:r>
      <w:proofErr w:type="spellEnd"/>
      <w:r>
        <w:rPr>
          <w:rFonts w:ascii="Sylfaen" w:eastAsiaTheme="minorHAnsi" w:hAnsi="Sylfaen" w:cs="Sylfaen"/>
        </w:rPr>
        <w:t xml:space="preserve"> </w:t>
      </w:r>
      <w:proofErr w:type="spellStart"/>
      <w:r>
        <w:rPr>
          <w:rFonts w:ascii="Sylfaen" w:eastAsiaTheme="minorHAnsi" w:hAnsi="Sylfaen" w:cs="Sylfaen"/>
        </w:rPr>
        <w:t>მოქალაქეთა</w:t>
      </w:r>
      <w:proofErr w:type="spellEnd"/>
      <w:r>
        <w:rPr>
          <w:rFonts w:ascii="Sylfaen" w:eastAsiaTheme="minorHAnsi" w:hAnsi="Sylfaen" w:cs="Sylfaen"/>
        </w:rPr>
        <w:t xml:space="preserve"> </w:t>
      </w:r>
      <w:proofErr w:type="spellStart"/>
      <w:r>
        <w:rPr>
          <w:rFonts w:ascii="Sylfaen" w:eastAsiaTheme="minorHAnsi" w:hAnsi="Sylfaen" w:cs="Sylfaen"/>
        </w:rPr>
        <w:t>სოციალური</w:t>
      </w:r>
      <w:proofErr w:type="spellEnd"/>
      <w:r>
        <w:rPr>
          <w:rFonts w:ascii="Sylfaen" w:eastAsiaTheme="minorHAnsi" w:hAnsi="Sylfaen" w:cs="Sylfaen"/>
        </w:rPr>
        <w:t xml:space="preserve"> </w:t>
      </w:r>
      <w:proofErr w:type="spellStart"/>
      <w:r>
        <w:rPr>
          <w:rFonts w:ascii="Sylfaen" w:eastAsiaTheme="minorHAnsi" w:hAnsi="Sylfaen" w:cs="Sylfaen"/>
        </w:rPr>
        <w:t>დაცვის</w:t>
      </w:r>
      <w:proofErr w:type="spellEnd"/>
      <w:r>
        <w:rPr>
          <w:rFonts w:ascii="Sylfaen" w:eastAsiaTheme="minorHAnsi" w:hAnsi="Sylfaen" w:cs="Sylfaen"/>
        </w:rPr>
        <w:t xml:space="preserve"> </w:t>
      </w:r>
      <w:proofErr w:type="spellStart"/>
      <w:r>
        <w:rPr>
          <w:rFonts w:ascii="Sylfaen" w:eastAsiaTheme="minorHAnsi" w:hAnsi="Sylfaen" w:cs="Sylfaen"/>
        </w:rPr>
        <w:t>პროგრამისა</w:t>
      </w:r>
      <w:proofErr w:type="spellEnd"/>
      <w:r>
        <w:rPr>
          <w:rFonts w:ascii="Sylfaen" w:eastAsiaTheme="minorHAnsi" w:hAnsi="Sylfaen" w:cs="Sylfaen"/>
        </w:rPr>
        <w:t xml:space="preserve"> </w:t>
      </w:r>
      <w:proofErr w:type="spellStart"/>
      <w:r>
        <w:rPr>
          <w:rFonts w:ascii="Sylfaen" w:eastAsiaTheme="minorHAnsi" w:hAnsi="Sylfaen" w:cs="Sylfaen"/>
        </w:rPr>
        <w:t>და</w:t>
      </w:r>
      <w:proofErr w:type="spellEnd"/>
      <w:r>
        <w:rPr>
          <w:rFonts w:ascii="Sylfaen" w:eastAsiaTheme="minorHAnsi" w:hAnsi="Sylfaen" w:cs="Sylfaen"/>
        </w:rPr>
        <w:t xml:space="preserve"> </w:t>
      </w:r>
      <w:proofErr w:type="spellStart"/>
      <w:r>
        <w:rPr>
          <w:rFonts w:ascii="Sylfaen" w:eastAsiaTheme="minorHAnsi" w:hAnsi="Sylfaen" w:cs="Sylfaen"/>
        </w:rPr>
        <w:t>ბენეფიტის</w:t>
      </w:r>
      <w:proofErr w:type="spellEnd"/>
      <w:r>
        <w:rPr>
          <w:rFonts w:ascii="Sylfaen" w:eastAsiaTheme="minorHAnsi" w:hAnsi="Sylfaen" w:cs="Sylfaen"/>
        </w:rPr>
        <w:t xml:space="preserve"> </w:t>
      </w:r>
      <w:proofErr w:type="spellStart"/>
      <w:r>
        <w:rPr>
          <w:rFonts w:ascii="Sylfaen" w:eastAsiaTheme="minorHAnsi" w:hAnsi="Sylfaen" w:cs="Sylfaen"/>
        </w:rPr>
        <w:t>გაცემის</w:t>
      </w:r>
      <w:proofErr w:type="spellEnd"/>
      <w:r>
        <w:rPr>
          <w:rFonts w:ascii="Sylfaen" w:eastAsiaTheme="minorHAnsi" w:hAnsi="Sylfaen" w:cs="Sylfaen"/>
        </w:rPr>
        <w:t xml:space="preserve"> </w:t>
      </w:r>
      <w:proofErr w:type="spellStart"/>
      <w:r>
        <w:rPr>
          <w:rFonts w:ascii="Sylfaen" w:eastAsiaTheme="minorHAnsi" w:hAnsi="Sylfaen" w:cs="Sylfaen"/>
        </w:rPr>
        <w:t>წესის</w:t>
      </w:r>
      <w:proofErr w:type="spellEnd"/>
      <w:r>
        <w:rPr>
          <w:rFonts w:ascii="Sylfaen" w:eastAsiaTheme="minorHAnsi" w:hAnsi="Sylfaen" w:cs="Sylfaen"/>
        </w:rPr>
        <w:t xml:space="preserve"> </w:t>
      </w:r>
      <w:proofErr w:type="spellStart"/>
      <w:r>
        <w:rPr>
          <w:rFonts w:ascii="Sylfaen" w:eastAsiaTheme="minorHAnsi" w:hAnsi="Sylfaen" w:cs="Sylfaen"/>
        </w:rPr>
        <w:t>დამტკიცების</w:t>
      </w:r>
      <w:proofErr w:type="spellEnd"/>
      <w:r>
        <w:rPr>
          <w:rFonts w:ascii="Sylfaen" w:eastAsiaTheme="minorHAnsi" w:hAnsi="Sylfaen" w:cs="Sylfaen"/>
        </w:rPr>
        <w:t xml:space="preserve"> </w:t>
      </w:r>
      <w:proofErr w:type="spellStart"/>
      <w:r>
        <w:rPr>
          <w:rFonts w:ascii="Sylfaen" w:eastAsiaTheme="minorHAnsi" w:hAnsi="Sylfaen" w:cs="Sylfaen"/>
        </w:rPr>
        <w:t>შესახებ</w:t>
      </w:r>
      <w:proofErr w:type="spellEnd"/>
      <w:r>
        <w:rPr>
          <w:rFonts w:ascii="Sylfaen" w:eastAsiaTheme="minorHAnsi" w:hAnsi="Sylfaen" w:cs="Sylfaen"/>
          <w:lang w:val="ka-GE"/>
        </w:rPr>
        <w:t xml:space="preserve">’’ </w:t>
      </w:r>
      <w:r>
        <w:rPr>
          <w:rFonts w:ascii="Sylfaen" w:eastAsiaTheme="minorHAnsi" w:hAnsi="Sylfaen"/>
          <w:bCs/>
          <w:lang w:val="ka-GE"/>
        </w:rPr>
        <w:t xml:space="preserve">ამბროლაურის მუნიციპალიტეტის საკრებულოს </w:t>
      </w:r>
      <w:r>
        <w:rPr>
          <w:rFonts w:ascii="Sylfaen" w:eastAsiaTheme="minorHAnsi" w:hAnsi="Sylfaen"/>
          <w:bCs/>
        </w:rPr>
        <w:t>202</w:t>
      </w:r>
      <w:r>
        <w:rPr>
          <w:rFonts w:ascii="Sylfaen" w:eastAsiaTheme="minorHAnsi" w:hAnsi="Sylfaen"/>
          <w:bCs/>
          <w:lang w:val="ka-GE"/>
        </w:rPr>
        <w:t>5 წლის 22 დეკემბრის N19 დადგენილებაში ცვლილების შეტანის თაობაზე</w:t>
      </w:r>
      <w:r>
        <w:rPr>
          <w:rFonts w:ascii="Sylfaen" w:hAnsi="Sylfaen"/>
          <w:lang w:val="ka-GE"/>
        </w:rPr>
        <w:t>.</w:t>
      </w:r>
    </w:p>
    <w:p w:rsidR="00BF3495" w:rsidRDefault="00BF3495" w:rsidP="00BF3495">
      <w:pPr>
        <w:autoSpaceDE w:val="0"/>
        <w:autoSpaceDN w:val="0"/>
        <w:adjustRightInd w:val="0"/>
        <w:spacing w:after="0" w:line="240" w:lineRule="auto"/>
        <w:ind w:firstLine="720"/>
        <w:jc w:val="both"/>
        <w:rPr>
          <w:rFonts w:ascii="Sylfaen" w:hAnsi="Sylfaen" w:cs="Sylfaen"/>
          <w:lang w:val="ka-GE"/>
        </w:rPr>
      </w:pPr>
      <w:r>
        <w:rPr>
          <w:rFonts w:ascii="Sylfaen" w:hAnsi="Sylfaen" w:cs="Sylfaen"/>
          <w:lang w:val="ka-GE"/>
        </w:rPr>
        <w:t>2. განკარგულება შეიძლება გასაჩივრდეს ძალაში შესვლიდან ერთი თვის ვადაში, ამბროლაურის რაიონულ სასამართლოში (მისამართი: ქ. ამბროლაური, კოსტავას ქ. №13).</w:t>
      </w:r>
    </w:p>
    <w:p w:rsidR="00BF3495" w:rsidRDefault="00BF3495" w:rsidP="00BF3495">
      <w:pPr>
        <w:spacing w:after="0" w:line="240" w:lineRule="auto"/>
        <w:ind w:firstLine="720"/>
        <w:jc w:val="both"/>
        <w:rPr>
          <w:rFonts w:ascii="Sylfaen" w:hAnsi="Sylfaen" w:cs="Sylfaen"/>
          <w:lang w:val="ka-GE"/>
        </w:rPr>
      </w:pPr>
      <w:r>
        <w:rPr>
          <w:rFonts w:ascii="Sylfaen" w:hAnsi="Sylfaen" w:cs="Sylfaen"/>
          <w:lang w:val="ka-GE"/>
        </w:rPr>
        <w:t>3. განკარგულება ძალაში შევიდეს მიღებისთანავე.</w:t>
      </w:r>
    </w:p>
    <w:p w:rsidR="00BF3495" w:rsidRDefault="00BF3495" w:rsidP="00BF3495">
      <w:pPr>
        <w:spacing w:after="0" w:line="240" w:lineRule="auto"/>
        <w:ind w:firstLine="720"/>
        <w:jc w:val="both"/>
        <w:rPr>
          <w:rFonts w:ascii="Sylfaen" w:hAnsi="Sylfaen" w:cs="Sylfaen"/>
          <w:lang w:val="ka-GE"/>
        </w:rPr>
      </w:pPr>
    </w:p>
    <w:p w:rsidR="00BF3495" w:rsidRDefault="00BF3495" w:rsidP="00BF3495">
      <w:pPr>
        <w:spacing w:after="0" w:line="240" w:lineRule="auto"/>
        <w:ind w:firstLine="720"/>
        <w:jc w:val="both"/>
        <w:rPr>
          <w:rFonts w:ascii="Sylfaen" w:hAnsi="Sylfaen" w:cs="Sylfaen"/>
          <w:lang w:val="ka-GE"/>
        </w:rPr>
      </w:pPr>
    </w:p>
    <w:p w:rsidR="00BF3495" w:rsidRDefault="00BF3495" w:rsidP="00BF3495">
      <w:pPr>
        <w:spacing w:after="0" w:line="240" w:lineRule="auto"/>
        <w:ind w:firstLine="720"/>
        <w:jc w:val="both"/>
        <w:rPr>
          <w:rFonts w:ascii="Sylfaen" w:hAnsi="Sylfaen" w:cs="Sylfaen"/>
          <w:lang w:val="ka-GE"/>
        </w:rPr>
      </w:pPr>
    </w:p>
    <w:p w:rsidR="00BF28D2" w:rsidRPr="00BF3495" w:rsidRDefault="00BF3495" w:rsidP="00BF3495">
      <w:pPr>
        <w:spacing w:after="0" w:line="240" w:lineRule="auto"/>
        <w:ind w:firstLine="720"/>
        <w:rPr>
          <w:rFonts w:ascii="Sylfaen" w:hAnsi="Sylfaen" w:cs="Sylfaen"/>
          <w:bCs/>
          <w:i/>
          <w:lang w:val="ka-GE"/>
        </w:rPr>
      </w:pPr>
      <w:r>
        <w:rPr>
          <w:rFonts w:ascii="Sylfaen" w:hAnsi="Sylfaen" w:cs="Sylfaen"/>
          <w:b/>
          <w:lang w:val="ka-GE"/>
        </w:rPr>
        <w:t>საკრებულოს თავმჯდომარე:                                                                       ზვიადი მხეიძე</w:t>
      </w:r>
    </w:p>
    <w:sectPr w:rsidR="00BF28D2" w:rsidRPr="00BF3495" w:rsidSect="004943A7">
      <w:pgSz w:w="12240" w:h="15840"/>
      <w:pgMar w:top="450" w:right="900" w:bottom="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A78B5"/>
    <w:multiLevelType w:val="hybridMultilevel"/>
    <w:tmpl w:val="B1049AF2"/>
    <w:lvl w:ilvl="0" w:tplc="61C06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E8204DC"/>
    <w:multiLevelType w:val="hybridMultilevel"/>
    <w:tmpl w:val="EEB2E114"/>
    <w:lvl w:ilvl="0" w:tplc="90B4CA36">
      <w:start w:val="1"/>
      <w:numFmt w:val="decimal"/>
      <w:lvlText w:val="%1."/>
      <w:lvlJc w:val="left"/>
      <w:pPr>
        <w:ind w:left="1080" w:hanging="360"/>
      </w:pPr>
      <w:rPr>
        <w:rFonts w:cstheme="minorBid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6F4"/>
    <w:rsid w:val="00001D36"/>
    <w:rsid w:val="00022E8F"/>
    <w:rsid w:val="00036C6C"/>
    <w:rsid w:val="00160B1E"/>
    <w:rsid w:val="001E7D86"/>
    <w:rsid w:val="00213279"/>
    <w:rsid w:val="002736F4"/>
    <w:rsid w:val="00375D3D"/>
    <w:rsid w:val="004943A7"/>
    <w:rsid w:val="0056389D"/>
    <w:rsid w:val="005E1239"/>
    <w:rsid w:val="005F7C64"/>
    <w:rsid w:val="0063782C"/>
    <w:rsid w:val="0067075C"/>
    <w:rsid w:val="00716E3D"/>
    <w:rsid w:val="00935E37"/>
    <w:rsid w:val="0096422E"/>
    <w:rsid w:val="009C3E60"/>
    <w:rsid w:val="00A05A06"/>
    <w:rsid w:val="00B36431"/>
    <w:rsid w:val="00BB0A59"/>
    <w:rsid w:val="00BF28D2"/>
    <w:rsid w:val="00BF3495"/>
    <w:rsid w:val="00CB2318"/>
    <w:rsid w:val="00E55053"/>
    <w:rsid w:val="00E660A9"/>
    <w:rsid w:val="00F67CDA"/>
    <w:rsid w:val="00F9516C"/>
    <w:rsid w:val="00FD2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ED24F-85B0-4C41-9C33-89D5E98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27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279"/>
    <w:pPr>
      <w:ind w:left="720"/>
      <w:contextualSpacing/>
    </w:pPr>
  </w:style>
  <w:style w:type="paragraph" w:styleId="BalloonText">
    <w:name w:val="Balloon Text"/>
    <w:basedOn w:val="Normal"/>
    <w:link w:val="BalloonTextChar"/>
    <w:uiPriority w:val="99"/>
    <w:semiHidden/>
    <w:unhideWhenUsed/>
    <w:rsid w:val="00FD2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50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41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javascript:winop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Dvali</dc:creator>
  <cp:keywords/>
  <dc:description/>
  <cp:lastModifiedBy>Tea Dvali</cp:lastModifiedBy>
  <cp:revision>36</cp:revision>
  <cp:lastPrinted>2025-06-25T08:27:00Z</cp:lastPrinted>
  <dcterms:created xsi:type="dcterms:W3CDTF">2023-06-27T13:06:00Z</dcterms:created>
  <dcterms:modified xsi:type="dcterms:W3CDTF">2026-07-29T08:48:00Z</dcterms:modified>
</cp:coreProperties>
</file>